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fe4a" w14:textId="6defe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21 желтоқсандағы № 200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2012 жылғы 26 қарашадағы № 44 шешімі. Ақтөбе облысының Әділет департаментінде 2012 жылғы 30 қарашада № 3454 тіркелді. Орындау мерзімі аяқталуына байланысты күші жойылды - Ақтөбе облысы Ырғыз аудандық мәслихатының 2013 жылғы 3 қаңтардағы № 1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Ырғыз аудандық мәслихатының 2013.01.03 № 1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Ырғыз аудандық мәслихаттың 2011 жылғы 21 желтоқсандағы № 200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3-5-153 болып тіркелген, 2012 жылғы 24 қаңтарда № 4-5 «Ырғыз»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«2 619 522,9» саны «2 617 923,9» санымен ауыстырылсын;</w:t>
      </w:r>
      <w:r>
        <w:br/>
      </w:r>
      <w:r>
        <w:rPr>
          <w:rFonts w:ascii="Times New Roman"/>
          <w:b w:val="false"/>
          <w:i w:val="false"/>
          <w:color w:val="000000"/>
          <w:sz w:val="28"/>
        </w:rPr>
        <w:t>
      «2 424 166,0» саны «2 422 567,0»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«2 636 954,8» саны «2 635 355,8»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br/>
      </w:r>
      <w:r>
        <w:rPr>
          <w:rFonts w:ascii="Times New Roman"/>
          <w:b w:val="false"/>
          <w:i w:val="false"/>
          <w:color w:val="000000"/>
          <w:sz w:val="28"/>
        </w:rPr>
        <w:t>
      алтыншы абзацтағы «6 755» саны «6 490» санымен ауыстырылсын;</w:t>
      </w:r>
      <w:r>
        <w:br/>
      </w:r>
      <w:r>
        <w:rPr>
          <w:rFonts w:ascii="Times New Roman"/>
          <w:b w:val="false"/>
          <w:i w:val="false"/>
          <w:color w:val="000000"/>
          <w:sz w:val="28"/>
        </w:rPr>
        <w:t>
      жетінші абзацтағы «4 283» саны «3 683» санымен ауыстырылсын;</w:t>
      </w:r>
      <w:r>
        <w:br/>
      </w:r>
      <w:r>
        <w:rPr>
          <w:rFonts w:ascii="Times New Roman"/>
          <w:b w:val="false"/>
          <w:i w:val="false"/>
          <w:color w:val="000000"/>
          <w:sz w:val="28"/>
        </w:rPr>
        <w:t>
      тоғызыншы абзацтағы «1 214» саны «480» санымен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 ТЛЕУҚАБЫЛОВ                       К. ҚОСАЯҚОВ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26 қараша</w:t>
      </w:r>
      <w:r>
        <w:br/>
      </w:r>
      <w:r>
        <w:rPr>
          <w:rFonts w:ascii="Times New Roman"/>
          <w:b w:val="false"/>
          <w:i w:val="false"/>
          <w:color w:val="000000"/>
          <w:sz w:val="28"/>
        </w:rPr>
        <w:t>
№ 44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200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987"/>
        <w:gridCol w:w="1029"/>
        <w:gridCol w:w="6828"/>
        <w:gridCol w:w="2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2 617923,9
</w:t>
            </w:r>
          </w:p>
        </w:tc>
      </w:tr>
      <w:tr>
        <w:trPr>
          <w:trHeight w:val="12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189 581,0
</w:t>
            </w:r>
          </w:p>
        </w:tc>
      </w:tr>
      <w:tr>
        <w:trPr>
          <w:trHeight w:val="21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90 220,0</w:t>
            </w:r>
          </w:p>
        </w:tc>
      </w:tr>
      <w:tr>
        <w:trPr>
          <w:trHeight w:val="1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90 220,0</w:t>
            </w:r>
          </w:p>
        </w:tc>
      </w:tr>
      <w:tr>
        <w:trPr>
          <w:trHeight w:val="3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1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81000,0 </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16 036,0</w:t>
            </w:r>
          </w:p>
        </w:tc>
      </w:tr>
      <w:tr>
        <w:trPr>
          <w:trHeight w:val="31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r>
      <w:tr>
        <w:trPr>
          <w:trHeight w:val="7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r>
      <w:tr>
        <w:trPr>
          <w:trHeight w:val="16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8200,0</w:t>
            </w:r>
          </w:p>
        </w:tc>
      </w:tr>
      <w:tr>
        <w:trPr>
          <w:trHeight w:val="27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1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4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937,0</w:t>
            </w:r>
          </w:p>
        </w:tc>
      </w:tr>
      <w:tr>
        <w:trPr>
          <w:trHeight w:val="2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10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19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4 575,9
</w:t>
            </w:r>
          </w:p>
        </w:tc>
      </w:tr>
      <w:tr>
        <w:trPr>
          <w:trHeight w:val="18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28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кредиттер бойынша сыйақы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2 422 567,0</w:t>
            </w:r>
          </w:p>
        </w:tc>
      </w:tr>
      <w:tr>
        <w:trPr>
          <w:trHeight w:val="114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2 422 567,0</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2 422 567,0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91"/>
        <w:gridCol w:w="976"/>
        <w:gridCol w:w="827"/>
        <w:gridCol w:w="6348"/>
        <w:gridCol w:w="2646"/>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1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2 635 355,8
</w:t>
            </w:r>
          </w:p>
        </w:tc>
      </w:tr>
      <w:tr>
        <w:trPr>
          <w:trHeight w:val="2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184 034,2
</w:t>
            </w:r>
          </w:p>
        </w:tc>
      </w:tr>
      <w:tr>
        <w:trPr>
          <w:trHeight w:val="6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157 573,2</w:t>
            </w:r>
          </w:p>
        </w:tc>
      </w:tr>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16 796,0</w:t>
            </w:r>
          </w:p>
        </w:tc>
      </w:tr>
      <w:tr>
        <w:trPr>
          <w:trHeight w:val="7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16 796,0</w:t>
            </w:r>
          </w:p>
        </w:tc>
      </w:tr>
      <w:tr>
        <w:trPr>
          <w:trHeight w:val="5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59 863,4</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59 863,4</w:t>
            </w:r>
          </w:p>
        </w:tc>
      </w:tr>
      <w:tr>
        <w:trPr>
          <w:trHeight w:val="7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80 913,8</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80 763,8</w:t>
            </w:r>
          </w:p>
        </w:tc>
      </w:tr>
      <w:tr>
        <w:trPr>
          <w:trHeight w:val="3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5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14 686,0</w:t>
            </w:r>
          </w:p>
        </w:tc>
      </w:tr>
      <w:tr>
        <w:trPr>
          <w:trHeight w:val="10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алу,сақтау, бағалау және сату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11 775,0 </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11 775,0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ауданды (облыстық маңызы бар қаланы) басқару саласындағы мемлекеттік саясатты іске асыру жөніндегі қызметтер</w:t>
            </w:r>
          </w:p>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11 655,0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4 837,3</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1 453,6</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3 383,7</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3 383,7</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2 126,6</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1 837 885,6</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272 624,1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25 059,4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24 964,4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247 564,7</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247 012,7</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1 302 916,5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1 302 916,5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1 238 231,0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49 646,5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262 345,0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251 258,0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қызметпен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146 954,5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130 114,4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128 874,4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10 210,5</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19 641,0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16 587,1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180 957,0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55 220,0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37 983,0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113 502,0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146 745,0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41 989,0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37 822,0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кітапханалардың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37354,0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17 022,0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9 196,0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51 049,4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17 081,4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11 463,4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10 846,4</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7 025,0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8 440,1</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57 072,9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56 975,9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 кент, ауыл( село), ауылдық (селолық) округ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48 556,9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42 048,0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8 408,9</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21 163,0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r>
        <w:trPr>
          <w:trHeight w:val="5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69"/>
        <w:gridCol w:w="976"/>
        <w:gridCol w:w="827"/>
        <w:gridCol w:w="6369"/>
        <w:gridCol w:w="264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28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5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869"/>
        <w:gridCol w:w="976"/>
        <w:gridCol w:w="827"/>
        <w:gridCol w:w="6390"/>
        <w:gridCol w:w="264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ІV. Қаржы активтерімен жасалатын операциялар бойынша сальдо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 тапшылығы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-38 594,9
</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38 594,9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91"/>
        <w:gridCol w:w="998"/>
        <w:gridCol w:w="805"/>
        <w:gridCol w:w="6390"/>
        <w:gridCol w:w="26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22450,0
</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891"/>
        <w:gridCol w:w="998"/>
        <w:gridCol w:w="805"/>
        <w:gridCol w:w="6412"/>
        <w:gridCol w:w="26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1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1 287,0
</w:t>
            </w:r>
          </w:p>
        </w:tc>
      </w:tr>
      <w:tr>
        <w:trPr>
          <w:trHeight w:val="1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48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 қаржы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r>
        <w:trPr>
          <w:trHeight w:val="36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891"/>
        <w:gridCol w:w="998"/>
        <w:gridCol w:w="826"/>
        <w:gridCol w:w="6412"/>
        <w:gridCol w:w="264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17 431,9
</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