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193b" w14:textId="97e1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Аудандағы халықтың нысаналы топтарының жұмыссыз азаматтары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әкімдігінің 2012 жылғы 30 наурыздағы № 50 қаулысы. Ақтөбе облысы Әділет департаментінде 18 сәуірде № 3-7-141 тіркелді. Күші жойылды - Ақтөбе облысы Қобда аудандық әкімдігінің 2012 жылғы 6 маусымдағы № 97 қаулысымен</w:t>
      </w:r>
    </w:p>
    <w:p>
      <w:pPr>
        <w:spacing w:after="0"/>
        <w:ind w:left="0"/>
        <w:jc w:val="both"/>
      </w:pPr>
      <w:r>
        <w:rPr>
          <w:rFonts w:ascii="Times New Roman"/>
          <w:b w:val="false"/>
          <w:i w:val="false"/>
          <w:color w:val="ff0000"/>
          <w:sz w:val="28"/>
        </w:rPr>
        <w:t>      Ескерту. Күші жойылды - Ақтөбе облысы Қобда аудандық әкімдігінің 2012.06.06 № 97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5-4 тармақшасына</w:t>
      </w:r>
      <w:r>
        <w:rPr>
          <w:rFonts w:ascii="Times New Roman"/>
          <w:b w:val="false"/>
          <w:i w:val="false"/>
          <w:color w:val="000000"/>
          <w:sz w:val="28"/>
        </w:rPr>
        <w:t xml:space="preserve"> және </w:t>
      </w:r>
      <w:r>
        <w:rPr>
          <w:rFonts w:ascii="Times New Roman"/>
          <w:b w:val="false"/>
          <w:i w:val="false"/>
          <w:color w:val="000000"/>
          <w:sz w:val="28"/>
        </w:rPr>
        <w:t>18-1 бабына</w:t>
      </w:r>
      <w:r>
        <w:rPr>
          <w:rFonts w:ascii="Times New Roman"/>
          <w:b w:val="false"/>
          <w:i w:val="false"/>
          <w:color w:val="000000"/>
          <w:sz w:val="28"/>
        </w:rPr>
        <w:t>, Қазақстан Республикасы Үкіметінің 2001 жылғы 19 маусымда № 836 «Қазақстан Республикасының 2011 жылғы 23 қаңтардағы № 149 «Халықты жұмыспен қамту туралы»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31 наурызындағы № 316 «Жұмыспен қамту-2020 бағдарламасын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Қобда ауданы бойынша әлеуметтік жұмыс орындары, меншік нысанына қарамастан мекемелерде уақытша жұмыс орындарын құру арқылы ұйымдастырылсын.</w:t>
      </w:r>
      <w:r>
        <w:br/>
      </w:r>
      <w:r>
        <w:rPr>
          <w:rFonts w:ascii="Times New Roman"/>
          <w:b w:val="false"/>
          <w:i w:val="false"/>
          <w:color w:val="000000"/>
          <w:sz w:val="28"/>
        </w:rPr>
        <w:t>
</w:t>
      </w:r>
      <w:r>
        <w:rPr>
          <w:rFonts w:ascii="Times New Roman"/>
          <w:b w:val="false"/>
          <w:i w:val="false"/>
          <w:color w:val="000000"/>
          <w:sz w:val="28"/>
        </w:rPr>
        <w:t>
      2. Аудандық және республикалық бюджеттер есебінен қаржыландырылатын әлеуметтік жұмыс орындарын берушілердің тізімі,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«Қобда аудандық жұмыспен қамту және әлеуметтік бағдарламалар бөлімі», «Қобда аудандық жұмыспен қамту орталығы» мемлекеттік мекемелері әлеуметтік жұмыс орындарын ұйымдастырушылармен тиісті келісім-шарттар жасап және жұмыссыз азаматтарды жұмысқа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Қаржыландыру көздері болып аудандық бюджет есебінен 451002102 «Жұмыспен қамту саласындағы азаматтарды әлеуметтік қорғаудың қосымша шаралары» және республикалық трансферт есебінен 451002104 «Жұмыспен қамту 2020 бюджеттік бағдарламасының қатысушыларына мемлекеттік қолдау көрсету» бағдарламалары белгіленсін.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Б. Елеусіноваға жүктелсін.</w:t>
      </w:r>
      <w:r>
        <w:br/>
      </w:r>
      <w:r>
        <w:rPr>
          <w:rFonts w:ascii="Times New Roman"/>
          <w:b w:val="false"/>
          <w:i w:val="false"/>
          <w:color w:val="000000"/>
          <w:sz w:val="28"/>
        </w:rPr>
        <w:t>
</w:t>
      </w:r>
      <w:r>
        <w:rPr>
          <w:rFonts w:ascii="Times New Roman"/>
          <w:b w:val="false"/>
          <w:i w:val="false"/>
          <w:color w:val="000000"/>
          <w:sz w:val="28"/>
        </w:rPr>
        <w:t>
      6. Осы қаулы оның алғаш ресми жарияланған күнінен кейін күнтізбелік он күн өткен соң қолданысқа енгізіледі және 2012 жылғы 1 ақпанынан бастап туындаған құқықтық қатынастарға таралады.</w:t>
      </w:r>
    </w:p>
    <w:bookmarkEnd w:id="0"/>
    <w:p>
      <w:pPr>
        <w:spacing w:after="0"/>
        <w:ind w:left="0"/>
        <w:jc w:val="both"/>
      </w:pPr>
      <w:r>
        <w:rPr>
          <w:rFonts w:ascii="Times New Roman"/>
          <w:b w:val="false"/>
          <w:i/>
          <w:color w:val="000000"/>
          <w:sz w:val="28"/>
        </w:rPr>
        <w:t>      Аудан әкімі                              А. Жүсібалиев</w:t>
      </w:r>
    </w:p>
    <w:bookmarkStart w:name="z8" w:id="1"/>
    <w:p>
      <w:pPr>
        <w:spacing w:after="0"/>
        <w:ind w:left="0"/>
        <w:jc w:val="both"/>
      </w:pPr>
      <w:r>
        <w:rPr>
          <w:rFonts w:ascii="Times New Roman"/>
          <w:b w:val="false"/>
          <w:i w:val="false"/>
          <w:color w:val="000000"/>
          <w:sz w:val="28"/>
        </w:rPr>
        <w:t>
Қобда ауданы әкімдігінің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 50 қаулысымен бекітілген</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Әлеуметтік жұмыс орындарын ұйымдастыратын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4366"/>
        <w:gridCol w:w="1371"/>
        <w:gridCol w:w="1479"/>
        <w:gridCol w:w="2083"/>
        <w:gridCol w:w="2321"/>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 кәсіпорындар мен ұйымдардың атауы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w:t>
            </w:r>
            <w:r>
              <w:br/>
            </w:r>
            <w:r>
              <w:rPr>
                <w:rFonts w:ascii="Times New Roman"/>
                <w:b w:val="false"/>
                <w:i w:val="false"/>
                <w:color w:val="000000"/>
                <w:sz w:val="20"/>
              </w:rPr>
              <w:t>
</w:t>
            </w:r>
            <w:r>
              <w:rPr>
                <w:rFonts w:ascii="Times New Roman"/>
                <w:b w:val="false"/>
                <w:i w:val="false"/>
                <w:color w:val="000000"/>
                <w:sz w:val="20"/>
              </w:rPr>
              <w:t>ырылатын әлеуметт</w:t>
            </w:r>
            <w:r>
              <w:br/>
            </w:r>
            <w:r>
              <w:rPr>
                <w:rFonts w:ascii="Times New Roman"/>
                <w:b w:val="false"/>
                <w:i w:val="false"/>
                <w:color w:val="000000"/>
                <w:sz w:val="20"/>
              </w:rPr>
              <w:t>
</w:t>
            </w:r>
            <w:r>
              <w:rPr>
                <w:rFonts w:ascii="Times New Roman"/>
                <w:b w:val="false"/>
                <w:i w:val="false"/>
                <w:color w:val="000000"/>
                <w:sz w:val="20"/>
              </w:rPr>
              <w:t>ік жұмыс орынд-ны</w:t>
            </w:r>
            <w:r>
              <w:br/>
            </w:r>
            <w:r>
              <w:rPr>
                <w:rFonts w:ascii="Times New Roman"/>
                <w:b w:val="false"/>
                <w:i w:val="false"/>
                <w:color w:val="000000"/>
                <w:sz w:val="20"/>
              </w:rPr>
              <w:t>
</w:t>
            </w:r>
            <w:r>
              <w:rPr>
                <w:rFonts w:ascii="Times New Roman"/>
                <w:b w:val="false"/>
                <w:i w:val="false"/>
                <w:color w:val="000000"/>
                <w:sz w:val="20"/>
              </w:rPr>
              <w:t>ң саны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жалақы мөлшері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ай б/ша ұзақтығы</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Ақрап ауылдық округі</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«Суықбұлақ»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«Дегели»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«Досқали»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Бегалы ауылдық округі</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жылдық Қазақстан» ЖШС</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«Назгум»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«Азиз»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Бұлақ ауылдық округі</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«Максат»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«Канат-2»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«Серик»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«Рид-Агро»жауапкершілігі шектеулі серіктестігі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 Білтабан атындағы ауылдық округі</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«Ромашка»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Жарық ауылдық округі</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«Нұрту»шаруа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«Майлыбай»шаруа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Жанаталап ауылдық округі</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Жарсай ауылдық округі</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«Даурен»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«Досай»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Жиренқопа ауылдық округі</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«Са-Нур» Жауапкершілігі шектеулі серіктестігі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«Ануар»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Исатай ауылдық округі</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Қобда ауылдық округі</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«Утенов Ж»жеке кәсіпкер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Тал»шаруа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«Макешев»жеке кәсіпкер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 «Қобда суы»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«Танкеев Б.А»жеке кәсіпкер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Қызылжар ауылдық округі</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 - Мекен»шаруа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Құрсай ауылдық округі</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«Сіргелі»шаруа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«Самер»шаруа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Құрман ауылдық округі</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«Нұр-Пейш»шаруа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Өтек ауылдық округі</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«Ракыш»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«Оте»шаруа қожалығы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«Әбіш»шаруа қожалығы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«Айдана»шаруа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Сарыбұлақ ауылдық округі</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«Жаксылық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 булак»шаруа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«Айдаурен»шаруа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«Ақназар»шаруа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Сөгәлі ауылдық округі</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«Назым»шаруа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«Жанарыс»шаруа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«Алшер»шаруа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Терісаққан ауылдық округі</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«Атамекен»шаруа қожалығы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2"/>
    <w:p>
      <w:pPr>
        <w:spacing w:after="0"/>
        <w:ind w:left="0"/>
        <w:jc w:val="both"/>
      </w:pPr>
      <w:r>
        <w:rPr>
          <w:rFonts w:ascii="Times New Roman"/>
          <w:b w:val="false"/>
          <w:i w:val="false"/>
          <w:color w:val="000000"/>
          <w:sz w:val="28"/>
        </w:rPr>
        <w:t>
Қобда ауданы әкімдігінің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 50 қаулысымен бекітілген</w:t>
      </w:r>
      <w:r>
        <w:br/>
      </w:r>
      <w:r>
        <w:rPr>
          <w:rFonts w:ascii="Times New Roman"/>
          <w:b w:val="false"/>
          <w:i w:val="false"/>
          <w:color w:val="000000"/>
          <w:sz w:val="28"/>
        </w:rPr>
        <w:t>
2 косымша</w:t>
      </w:r>
    </w:p>
    <w:bookmarkEnd w:id="2"/>
    <w:p>
      <w:pPr>
        <w:spacing w:after="0"/>
        <w:ind w:left="0"/>
        <w:jc w:val="left"/>
      </w:pPr>
      <w:r>
        <w:rPr>
          <w:rFonts w:ascii="Times New Roman"/>
          <w:b/>
          <w:i w:val="false"/>
          <w:color w:val="000000"/>
        </w:rPr>
        <w:t xml:space="preserve"> «Жұмыспен қамту 2020» Бағдарламасы бойынша ауданда нысанды топтың жұмыссыздары үшiн әлеуметтiк жұмыс орындарын ұсынатын ұйымдар мен кәсiпкерлердiң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933"/>
        <w:gridCol w:w="1407"/>
        <w:gridCol w:w="1249"/>
        <w:gridCol w:w="1025"/>
        <w:gridCol w:w="1182"/>
        <w:gridCol w:w="1340"/>
        <w:gridCol w:w="1138"/>
        <w:gridCol w:w="1273"/>
      </w:tblGrid>
      <w:tr>
        <w:trPr>
          <w:trHeight w:val="46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w:t>
            </w:r>
            <w:r>
              <w:br/>
            </w:r>
            <w:r>
              <w:rPr>
                <w:rFonts w:ascii="Times New Roman"/>
                <w:b w:val="false"/>
                <w:i w:val="false"/>
                <w:color w:val="000000"/>
                <w:sz w:val="20"/>
              </w:rPr>
              <w:t>
</w:t>
            </w:r>
            <w:r>
              <w:rPr>
                <w:rFonts w:ascii="Times New Roman"/>
                <w:b w:val="false"/>
                <w:i w:val="false"/>
                <w:color w:val="000000"/>
                <w:sz w:val="20"/>
              </w:rPr>
              <w:t>стырыл</w:t>
            </w:r>
            <w:r>
              <w:br/>
            </w:r>
            <w:r>
              <w:rPr>
                <w:rFonts w:ascii="Times New Roman"/>
                <w:b w:val="false"/>
                <w:i w:val="false"/>
                <w:color w:val="000000"/>
                <w:sz w:val="20"/>
              </w:rPr>
              <w:t>
</w:t>
            </w:r>
            <w:r>
              <w:rPr>
                <w:rFonts w:ascii="Times New Roman"/>
                <w:b w:val="false"/>
                <w:i w:val="false"/>
                <w:color w:val="000000"/>
                <w:sz w:val="20"/>
              </w:rPr>
              <w:t>атын әлеуме</w:t>
            </w:r>
            <w:r>
              <w:br/>
            </w:r>
            <w:r>
              <w:rPr>
                <w:rFonts w:ascii="Times New Roman"/>
                <w:b w:val="false"/>
                <w:i w:val="false"/>
                <w:color w:val="000000"/>
                <w:sz w:val="20"/>
              </w:rPr>
              <w:t>
</w:t>
            </w:r>
            <w:r>
              <w:rPr>
                <w:rFonts w:ascii="Times New Roman"/>
                <w:b w:val="false"/>
                <w:i w:val="false"/>
                <w:color w:val="000000"/>
                <w:sz w:val="20"/>
              </w:rPr>
              <w:t>ттік жұмыс орын-ң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тың ай бойын</w:t>
            </w:r>
            <w:r>
              <w:br/>
            </w:r>
            <w:r>
              <w:rPr>
                <w:rFonts w:ascii="Times New Roman"/>
                <w:b w:val="false"/>
                <w:i w:val="false"/>
                <w:color w:val="000000"/>
                <w:sz w:val="20"/>
              </w:rPr>
              <w:t>
</w:t>
            </w:r>
            <w:r>
              <w:rPr>
                <w:rFonts w:ascii="Times New Roman"/>
                <w:b w:val="false"/>
                <w:i w:val="false"/>
                <w:color w:val="000000"/>
                <w:sz w:val="20"/>
              </w:rPr>
              <w:t>ша ұзақт</w:t>
            </w:r>
            <w:r>
              <w:br/>
            </w:r>
            <w:r>
              <w:rPr>
                <w:rFonts w:ascii="Times New Roman"/>
                <w:b w:val="false"/>
                <w:i w:val="false"/>
                <w:color w:val="000000"/>
                <w:sz w:val="20"/>
              </w:rPr>
              <w:t>
</w:t>
            </w:r>
            <w:r>
              <w:rPr>
                <w:rFonts w:ascii="Times New Roman"/>
                <w:b w:val="false"/>
                <w:i w:val="false"/>
                <w:color w:val="000000"/>
                <w:sz w:val="20"/>
              </w:rPr>
              <w:t>ығы</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w:t>
            </w:r>
            <w:r>
              <w:br/>
            </w:r>
            <w:r>
              <w:rPr>
                <w:rFonts w:ascii="Times New Roman"/>
                <w:b w:val="false"/>
                <w:i w:val="false"/>
                <w:color w:val="000000"/>
                <w:sz w:val="20"/>
              </w:rPr>
              <w:t>
</w:t>
            </w:r>
            <w:r>
              <w:rPr>
                <w:rFonts w:ascii="Times New Roman"/>
                <w:b w:val="false"/>
                <w:i w:val="false"/>
                <w:color w:val="000000"/>
                <w:sz w:val="20"/>
              </w:rPr>
              <w:t>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қаражатынан өтелетін айлық жалақының мөлшері</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«Утенов Ж.К» ж/к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«Айдар-Табын»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«Айтмагамбетов» ж/к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«Темирлан»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«Нур-МТС»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«Алтынбек»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«Майлыбай»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«Жулдыз-2»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«Айтуған»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«Кадырбай»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«Утенова» ж/к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«Кокбулак»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«Кенес-2»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«Алтынбек»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«Даурен-Сервис» ж/к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«Құттығай» ш/қ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«Досқали» ш/қ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«Байтақ» ЖШС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«Рид-Агро» ЖШС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ай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«Талдысай» ЖШС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ш/қ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«Нұран» ш/қ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«Нурту» ш/қ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«Ақжарық» ЖШС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«Рүстем-Дастан»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тобелес» ш/қ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«Қиыл» ш/қ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«Самер» ш/қ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«Сарықобда XXI» ЖШС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«Жақсылық»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«Айдаурен» ш/қ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«Ақназар» ш/қ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ш/қ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ай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«Еділ» ш/қ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ай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«Ромашка» ш/қ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ай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«Суықбұлақ» ш/қ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ай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ай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«Қанат-2»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ай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«Қосшы» ш/қ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ай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ш/қ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ай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ай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«Жеменей»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ай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«Нур-К»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ай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«Табын-Тал»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ай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ш/қ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ай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