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75947" w14:textId="91759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Мәртөк аудандық мәслихаттың 2011 жылғы 20 желтоқсандағы № 263 "2012-2014 жылдарға арналған Мәртөк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аудандық мәслихатының 2012 жылғы 29 қарашадағы № 46 шешімі. Ақтөбе облысының Әділет департаментінде 2012 жылғы 20 желтоқсанда № 3469 тіркелді. Орындау мерзімі аяқталуына байланысты күші жойылды - Ақтөбе облысы Мәртөк аудандық мәслихатының 2013 жылғы 16 қаңтардағы № 128 хатымен</w:t>
      </w:r>
    </w:p>
    <w:p>
      <w:pPr>
        <w:spacing w:after="0"/>
        <w:ind w:left="0"/>
        <w:jc w:val="both"/>
      </w:pPr>
      <w:r>
        <w:rPr>
          <w:rFonts w:ascii="Times New Roman"/>
          <w:b w:val="false"/>
          <w:i w:val="false"/>
          <w:color w:val="ff0000"/>
          <w:sz w:val="28"/>
        </w:rPr>
        <w:t>      Ескерту. Орындау мерзімі аяқталуына байланысты күші жойылды - Ақтөбе облысы Мәртөк аудандық мәслихатының 2013.01.16 № 128 Хатымен.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Республикасының «2012-2014 жылдарға арналған республикалық бюджет туралы» Қазақстан Республикасының Заңына өзгерістер мен толықтырулар енгізу туралы» 2012 жылғы 20 қарашадағы </w:t>
      </w:r>
      <w:r>
        <w:rPr>
          <w:rFonts w:ascii="Times New Roman"/>
          <w:b w:val="false"/>
          <w:i w:val="false"/>
          <w:color w:val="000000"/>
          <w:sz w:val="28"/>
        </w:rPr>
        <w:t>Заңына</w:t>
      </w:r>
      <w:r>
        <w:rPr>
          <w:rFonts w:ascii="Times New Roman"/>
          <w:b w:val="false"/>
          <w:i w:val="false"/>
          <w:color w:val="000000"/>
          <w:sz w:val="28"/>
        </w:rPr>
        <w:t xml:space="preserve"> сәйкес Мәртөк аудандық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Мәртөк аудандық мәслихаттың «2012-2014 жылдарға арналған Мәртөк ауданының бюджеті туралы» 2011 жылғы 20 желтоқсандағы № 263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тіркелген № 3-8-145, 2012 жылғы 2 ақпанда «Мәртөк тынысы» газетінің № 8-9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тармақшасында:</w:t>
      </w:r>
      <w:r>
        <w:br/>
      </w:r>
      <w:r>
        <w:rPr>
          <w:rFonts w:ascii="Times New Roman"/>
          <w:b w:val="false"/>
          <w:i w:val="false"/>
          <w:color w:val="000000"/>
          <w:sz w:val="28"/>
        </w:rPr>
        <w:t>
      кірістер</w:t>
      </w:r>
      <w:r>
        <w:br/>
      </w:r>
      <w:r>
        <w:rPr>
          <w:rFonts w:ascii="Times New Roman"/>
          <w:b w:val="false"/>
          <w:i w:val="false"/>
          <w:color w:val="000000"/>
          <w:sz w:val="28"/>
        </w:rPr>
        <w:t>
      «3 549 778,6» деген цифрлар «3 501 815,6» деген цифрлармен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«3 097 613,6» деген цифрлар «3 049 650,6»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тармақшасында:</w:t>
      </w:r>
      <w:r>
        <w:br/>
      </w:r>
      <w:r>
        <w:rPr>
          <w:rFonts w:ascii="Times New Roman"/>
          <w:b w:val="false"/>
          <w:i w:val="false"/>
          <w:color w:val="000000"/>
          <w:sz w:val="28"/>
        </w:rPr>
        <w:t>
      шығындар</w:t>
      </w:r>
      <w:r>
        <w:br/>
      </w:r>
      <w:r>
        <w:rPr>
          <w:rFonts w:ascii="Times New Roman"/>
          <w:b w:val="false"/>
          <w:i w:val="false"/>
          <w:color w:val="000000"/>
          <w:sz w:val="28"/>
        </w:rPr>
        <w:t>
      «3 574 630,6» деген цифрлар «3 526 667,6»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 тармақта:</w:t>
      </w:r>
      <w:r>
        <w:br/>
      </w:r>
      <w:r>
        <w:rPr>
          <w:rFonts w:ascii="Times New Roman"/>
          <w:b w:val="false"/>
          <w:i w:val="false"/>
          <w:color w:val="000000"/>
          <w:sz w:val="28"/>
        </w:rPr>
        <w:t>
      4 абзацтың бөлігінде:</w:t>
      </w:r>
      <w:r>
        <w:br/>
      </w:r>
      <w:r>
        <w:rPr>
          <w:rFonts w:ascii="Times New Roman"/>
          <w:b w:val="false"/>
          <w:i w:val="false"/>
          <w:color w:val="000000"/>
          <w:sz w:val="28"/>
        </w:rPr>
        <w:t>
      «8 544» деген цифрлар «8 538» деген цифрлармен ауыстырылсын;</w:t>
      </w:r>
      <w:r>
        <w:br/>
      </w:r>
      <w:r>
        <w:rPr>
          <w:rFonts w:ascii="Times New Roman"/>
          <w:b w:val="false"/>
          <w:i w:val="false"/>
          <w:color w:val="000000"/>
          <w:sz w:val="28"/>
        </w:rPr>
        <w:t>
      5 абзацтың бөлігінде:</w:t>
      </w:r>
      <w:r>
        <w:br/>
      </w:r>
      <w:r>
        <w:rPr>
          <w:rFonts w:ascii="Times New Roman"/>
          <w:b w:val="false"/>
          <w:i w:val="false"/>
          <w:color w:val="000000"/>
          <w:sz w:val="28"/>
        </w:rPr>
        <w:t>
      «17 526» деген цифрлар «13 737» деген цифрлармен ауыстырылсын;</w:t>
      </w:r>
      <w:r>
        <w:br/>
      </w:r>
      <w:r>
        <w:rPr>
          <w:rFonts w:ascii="Times New Roman"/>
          <w:b w:val="false"/>
          <w:i w:val="false"/>
          <w:color w:val="000000"/>
          <w:sz w:val="28"/>
        </w:rPr>
        <w:t>
      7 абзацтың бөлігінде:</w:t>
      </w:r>
      <w:r>
        <w:br/>
      </w:r>
      <w:r>
        <w:rPr>
          <w:rFonts w:ascii="Times New Roman"/>
          <w:b w:val="false"/>
          <w:i w:val="false"/>
          <w:color w:val="000000"/>
          <w:sz w:val="28"/>
        </w:rPr>
        <w:t>
      «1 435» деген цифрлар «629»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 тармақта:</w:t>
      </w:r>
      <w:r>
        <w:br/>
      </w:r>
      <w:r>
        <w:rPr>
          <w:rFonts w:ascii="Times New Roman"/>
          <w:b w:val="false"/>
          <w:i w:val="false"/>
          <w:color w:val="000000"/>
          <w:sz w:val="28"/>
        </w:rPr>
        <w:t>
      3 абзацтың бөлігінде:</w:t>
      </w:r>
      <w:r>
        <w:br/>
      </w:r>
      <w:r>
        <w:rPr>
          <w:rFonts w:ascii="Times New Roman"/>
          <w:b w:val="false"/>
          <w:i w:val="false"/>
          <w:color w:val="000000"/>
          <w:sz w:val="28"/>
        </w:rPr>
        <w:t>
      «546 991» деген цифрлар «503 629»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көрсетілген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p>
    <w:bookmarkEnd w:id="0"/>
    <w:p>
      <w:pPr>
        <w:spacing w:after="0"/>
        <w:ind w:left="0"/>
        <w:jc w:val="both"/>
      </w:pPr>
      <w:r>
        <w:rPr>
          <w:rFonts w:ascii="Times New Roman"/>
          <w:b w:val="false"/>
          <w:i/>
          <w:color w:val="000000"/>
          <w:sz w:val="28"/>
        </w:rPr>
        <w:t>            Мәртөк аудандық               Мәртөк аудандық</w:t>
      </w:r>
      <w:r>
        <w:br/>
      </w:r>
      <w:r>
        <w:rPr>
          <w:rFonts w:ascii="Times New Roman"/>
          <w:b w:val="false"/>
          <w:i w:val="false"/>
          <w:color w:val="000000"/>
          <w:sz w:val="28"/>
        </w:rPr>
        <w:t>
</w:t>
      </w:r>
      <w:r>
        <w:rPr>
          <w:rFonts w:ascii="Times New Roman"/>
          <w:b w:val="false"/>
          <w:i/>
          <w:color w:val="000000"/>
          <w:sz w:val="28"/>
        </w:rPr>
        <w:t>      мәслихатының сессия төрағасы     мәслихатының хатшысы</w:t>
      </w:r>
    </w:p>
    <w:p>
      <w:pPr>
        <w:spacing w:after="0"/>
        <w:ind w:left="0"/>
        <w:jc w:val="both"/>
      </w:pPr>
      <w:r>
        <w:rPr>
          <w:rFonts w:ascii="Times New Roman"/>
          <w:b w:val="false"/>
          <w:i/>
          <w:color w:val="000000"/>
          <w:sz w:val="28"/>
        </w:rPr>
        <w:t>              В. Бондарев                   А. Смағұлов</w:t>
      </w:r>
    </w:p>
    <w:bookmarkStart w:name="z10" w:id="1"/>
    <w:p>
      <w:pPr>
        <w:spacing w:after="0"/>
        <w:ind w:left="0"/>
        <w:jc w:val="both"/>
      </w:pPr>
      <w:r>
        <w:rPr>
          <w:rFonts w:ascii="Times New Roman"/>
          <w:b w:val="false"/>
          <w:i w:val="false"/>
          <w:color w:val="000000"/>
          <w:sz w:val="28"/>
        </w:rPr>
        <w:t>
2012 жылғы 29.11 № 46</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bookmarkEnd w:id="1"/>
    <w:p>
      <w:pPr>
        <w:spacing w:after="0"/>
        <w:ind w:left="0"/>
        <w:jc w:val="both"/>
      </w:pPr>
      <w:r>
        <w:rPr>
          <w:rFonts w:ascii="Times New Roman"/>
          <w:b w:val="false"/>
          <w:i w:val="false"/>
          <w:color w:val="000000"/>
          <w:sz w:val="28"/>
        </w:rPr>
        <w:t>2011 жылғы 20 желтоқсандағы № 263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2012 жылға арналған Мәртөк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784"/>
        <w:gridCol w:w="782"/>
        <w:gridCol w:w="7321"/>
        <w:gridCol w:w="26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0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3 501 815,6</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437 400,0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176 222,0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176 222,0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143 000,0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107 625,0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73 580,0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3 445,0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24 600,0</w:t>
            </w:r>
          </w:p>
        </w:tc>
      </w:tr>
      <w:tr>
        <w:trPr>
          <w:trHeight w:val="39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6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8 728,0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2 020,0</w:t>
            </w:r>
          </w:p>
        </w:tc>
      </w:tr>
      <w:tr>
        <w:trPr>
          <w:trHeight w:val="5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0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3 408,0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1 825,0</w:t>
            </w:r>
          </w:p>
        </w:tc>
      </w:tr>
      <w:tr>
        <w:trPr>
          <w:trHeight w:val="36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6 765,0</w:t>
            </w:r>
          </w:p>
        </w:tc>
      </w:tr>
      <w:tr>
        <w:trPr>
          <w:trHeight w:val="37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1 505,0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кредиттер бойынша сыйақылар </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44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169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27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4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3 049 650,6</w:t>
            </w:r>
          </w:p>
        </w:tc>
      </w:tr>
      <w:tr>
        <w:trPr>
          <w:trHeight w:val="5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3 049 650,6</w:t>
            </w:r>
          </w:p>
        </w:tc>
      </w:tr>
      <w:tr>
        <w:trPr>
          <w:trHeight w:val="285"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3 049 650,6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710"/>
        <w:gridCol w:w="7064"/>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3 526 667,6</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227 363,0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191 708,0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12 456,0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12 416,0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59 914,0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59 179,0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119 338,0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115 138,0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20 564,0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13 626,0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1 152,0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15 091,0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дамыту, мемлекеттік жоспарлау жүйесін, кәсіпкерлік және ауданды (облыстық маңызы бар қаланы) басқару және қалыптастыру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3 179,0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жөніндегі жұмыстарды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1 677,0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1 988 544,0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237 505,3</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237 505,3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оқытуды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236 674,0</w:t>
            </w:r>
          </w:p>
        </w:tc>
      </w:tr>
      <w:tr>
        <w:trPr>
          <w:trHeight w:val="20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Республикалық бюджеттің трансферттері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1 646 125,7</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1 646 125,7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1 540 933,0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86 862,0</w:t>
            </w:r>
          </w:p>
        </w:tc>
      </w:tr>
      <w:tr>
        <w:trPr>
          <w:trHeight w:val="11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 Республикалық бюджеттің трансферттері есебінен "Назарбаев зияткерлік мектептері"ДБҰ-ның оқу бағдарламалары бойынша біліктілікті артттырудан өткен мұғалімдерге төленетін еңбекақыны арттыру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22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 Бастауыш, негізгі орта және жалпы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бюджеттің трансферттері есебінен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17 701,7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104 913,0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73 215,0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73 215,0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31 698,0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9 059,0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 тыс іс-шараларды және конкурстарды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13 737,0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трансферттері есебінен үйде оқытылатын мүгедек балаларды жабдықпен, бағдарламалық қамтыммен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156 523,4</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142 817,4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15 694,0</w:t>
            </w:r>
          </w:p>
        </w:tc>
      </w:tr>
      <w:tr>
        <w:trPr>
          <w:trHeight w:val="3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15 694,0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127 123,4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46 076,0</w:t>
            </w:r>
          </w:p>
        </w:tc>
      </w:tr>
      <w:tr>
        <w:trPr>
          <w:trHeight w:val="11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Ауылдық жерлердегі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шешімдері бойынша мұқтаж азаматтардың жекелеген топтарына әлеуметтік көмек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53 097,4</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тәрбиеленетін және оқытылатын мүгедек балаларды материалдық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14 310,0</w:t>
            </w:r>
          </w:p>
        </w:tc>
      </w:tr>
      <w:tr>
        <w:trPr>
          <w:trHeight w:val="12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Тұрғындарды жұмыспен қамту орталықтарының қызметін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13 706,0</w:t>
            </w:r>
          </w:p>
        </w:tc>
      </w:tr>
      <w:tr>
        <w:trPr>
          <w:trHeight w:val="79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12 939,0</w:t>
            </w:r>
          </w:p>
        </w:tc>
      </w:tr>
      <w:tr>
        <w:trPr>
          <w:trHeight w:val="66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798 089,0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шаруашылығы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130 448,0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101 683,0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39 825,0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57 858,0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және жайластыруға</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28 765,0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635 895,0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635 895,0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8 665,0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764,0</w:t>
            </w:r>
          </w:p>
        </w:tc>
      </w:tr>
      <w:tr>
        <w:trPr>
          <w:trHeight w:val="2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қамтамасыз ету жүйесін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626 466,0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31 746,0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25 915,0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7 715,0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5 831,0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120 319,0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79 349,0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78 220,0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1 942,0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9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1 020,0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26 061,0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21 061,0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20 776,0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5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12 967,0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8 132,0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4 582,0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Ведомстволық бағыныстағы мемлекеттік мекемелерінің және ұйымдарының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3 498,0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4 835,0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4 370,0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57 575,4</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32 643,4</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18 635,0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15 171,0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1 380,0</w:t>
            </w:r>
          </w:p>
        </w:tc>
      </w:tr>
      <w:tr>
        <w:trPr>
          <w:trHeight w:val="5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8 008,4</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Мамандарға әлеуметтік көмек көрсету жөніндегі шараларды іске асыру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8 008,4</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8 154,0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8 030,0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16 778,0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7 366,0</w:t>
            </w:r>
          </w:p>
        </w:tc>
      </w:tr>
      <w:tr>
        <w:trPr>
          <w:trHeight w:val="14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7 024,0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78 406,7</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78 406,7</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8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маңызы бар қалаларда, кенттерде, ауылдарда (селоларда) ауылдық (селолық) округтерде автомобиль жолдарының жұмыс істеуін қамтамасыз ету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w:t>
            </w:r>
          </w:p>
        </w:tc>
      </w:tr>
      <w:tr>
        <w:trPr>
          <w:trHeight w:val="82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33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78 282,7</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78 764,8</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78 172,8</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11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Республикалық бюджеттің нысаналы трансферттері есебінен "Өңірлерді дамыту" Бағдарламасы шеңберінде өңірлерді экономикалық дамытуға жәрдемдесу бойынша шараларды іске асыру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5 025,0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7 723,0</w:t>
            </w:r>
          </w:p>
        </w:tc>
      </w:tr>
      <w:tr>
        <w:trPr>
          <w:trHeight w:val="8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7 673,0</w:t>
            </w:r>
          </w:p>
        </w:tc>
      </w:tr>
      <w:tr>
        <w:trPr>
          <w:trHeight w:val="34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65 250,8</w:t>
            </w:r>
          </w:p>
        </w:tc>
      </w:tr>
      <w:tr>
        <w:trPr>
          <w:trHeight w:val="5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 жөніндегі қызметтер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13 387,0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Ведомстволық бағыныстағы мемлекеттік мекемелерінің және ұйымдарының күрделі шығыстары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51 863,8</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5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6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10 532,3</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22 866,0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84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61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кәсіпкерлік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7"/>
        <w:gridCol w:w="708"/>
        <w:gridCol w:w="647"/>
        <w:gridCol w:w="684"/>
        <w:gridCol w:w="7090"/>
        <w:gridCol w:w="2644"/>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285" w:hRule="atLeast"/>
        </w:trPr>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9"/>
        <w:gridCol w:w="705"/>
        <w:gridCol w:w="651"/>
        <w:gridCol w:w="671"/>
        <w:gridCol w:w="7103"/>
        <w:gridCol w:w="2641"/>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активтерімен жасалатын операциялар бойынша сальдо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570"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r>
        <w:trPr>
          <w:trHeight w:val="285" w:hRule="atLeast"/>
        </w:trPr>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47 718,0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8"/>
        <w:gridCol w:w="647"/>
        <w:gridCol w:w="664"/>
        <w:gridCol w:w="7109"/>
        <w:gridCol w:w="26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26 697,0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
        <w:gridCol w:w="487"/>
        <w:gridCol w:w="725"/>
        <w:gridCol w:w="746"/>
        <w:gridCol w:w="7232"/>
        <w:gridCol w:w="2708"/>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топ</w:t>
            </w:r>
          </w:p>
        </w:tc>
        <w:tc>
          <w:tcPr>
            <w:tcW w:w="2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 кіші топ</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4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r>
        <w:trPr>
          <w:trHeight w:val="315" w:hRule="atLeast"/>
        </w:trPr>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3 831,0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8"/>
        <w:gridCol w:w="708"/>
        <w:gridCol w:w="647"/>
        <w:gridCol w:w="664"/>
        <w:gridCol w:w="7109"/>
        <w:gridCol w:w="2644"/>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r>
        <w:trPr>
          <w:trHeight w:val="285" w:hRule="atLeast"/>
        </w:trPr>
        <w:tc>
          <w:tcPr>
            <w:tcW w:w="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24 852,0</w:t>
            </w:r>
          </w:p>
        </w:tc>
      </w:tr>
    </w:tbl>
    <w:bookmarkStart w:name="z11" w:id="2"/>
    <w:p>
      <w:pPr>
        <w:spacing w:after="0"/>
        <w:ind w:left="0"/>
        <w:jc w:val="both"/>
      </w:pPr>
      <w:r>
        <w:rPr>
          <w:rFonts w:ascii="Times New Roman"/>
          <w:b w:val="false"/>
          <w:i w:val="false"/>
          <w:color w:val="000000"/>
          <w:sz w:val="28"/>
        </w:rPr>
        <w:t>
2012 жылғы 29.11 № 46</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2 Қосымша</w:t>
      </w:r>
    </w:p>
    <w:bookmarkEnd w:id="2"/>
    <w:p>
      <w:pPr>
        <w:spacing w:after="0"/>
        <w:ind w:left="0"/>
        <w:jc w:val="both"/>
      </w:pPr>
      <w:r>
        <w:rPr>
          <w:rFonts w:ascii="Times New Roman"/>
          <w:b w:val="false"/>
          <w:i w:val="false"/>
          <w:color w:val="000000"/>
          <w:sz w:val="28"/>
        </w:rPr>
        <w:t>2011 жылғы 20 желтоқсандағы № 263</w:t>
      </w:r>
      <w:r>
        <w:br/>
      </w:r>
      <w:r>
        <w:rPr>
          <w:rFonts w:ascii="Times New Roman"/>
          <w:b w:val="false"/>
          <w:i w:val="false"/>
          <w:color w:val="000000"/>
          <w:sz w:val="28"/>
        </w:rPr>
        <w:t>
аудандық мәслихаттың шешіміне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2012 жылға арналған "Қаладағы аудан, аудандық манызы бар</w:t>
      </w:r>
      <w:r>
        <w:br/>
      </w:r>
      <w:r>
        <w:rPr>
          <w:rFonts w:ascii="Times New Roman"/>
          <w:b/>
          <w:i w:val="false"/>
          <w:color w:val="000000"/>
        </w:rPr>
        <w:t>
қала, кент, ауыл (село), ауылдық (селолық) округ әкімінің</w:t>
      </w:r>
      <w:r>
        <w:br/>
      </w:r>
      <w:r>
        <w:rPr>
          <w:rFonts w:ascii="Times New Roman"/>
          <w:b/>
          <w:i w:val="false"/>
          <w:color w:val="000000"/>
        </w:rPr>
        <w:t>
аппараты" 123 бағдарламасының әкімдігінің бюджеттік</w:t>
      </w:r>
      <w:r>
        <w:br/>
      </w:r>
      <w:r>
        <w:rPr>
          <w:rFonts w:ascii="Times New Roman"/>
          <w:b/>
          <w:i w:val="false"/>
          <w:color w:val="000000"/>
        </w:rPr>
        <w:t>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36"/>
        <w:gridCol w:w="5250"/>
        <w:gridCol w:w="1987"/>
        <w:gridCol w:w="1927"/>
      </w:tblGrid>
      <w:tr>
        <w:trPr>
          <w:trHeight w:val="19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 Қаладағы ауданның,</w:t>
            </w:r>
            <w:r>
              <w:br/>
            </w:r>
            <w:r>
              <w:rPr>
                <w:rFonts w:ascii="Times New Roman"/>
                <w:b w:val="false"/>
                <w:i w:val="false"/>
                <w:color w:val="000000"/>
                <w:sz w:val="20"/>
              </w:rPr>
              <w:t>
аудандық маңызы бар</w:t>
            </w:r>
            <w:r>
              <w:br/>
            </w:r>
            <w:r>
              <w:rPr>
                <w:rFonts w:ascii="Times New Roman"/>
                <w:b w:val="false"/>
                <w:i w:val="false"/>
                <w:color w:val="000000"/>
                <w:sz w:val="20"/>
              </w:rPr>
              <w:t>
қаланың, кенттің, ауылдың</w:t>
            </w:r>
            <w:r>
              <w:br/>
            </w:r>
            <w:r>
              <w:rPr>
                <w:rFonts w:ascii="Times New Roman"/>
                <w:b w:val="false"/>
                <w:i w:val="false"/>
                <w:color w:val="000000"/>
                <w:sz w:val="20"/>
              </w:rPr>
              <w:t>
(селоның), ауылдық</w:t>
            </w:r>
            <w:r>
              <w:br/>
            </w:r>
            <w:r>
              <w:rPr>
                <w:rFonts w:ascii="Times New Roman"/>
                <w:b w:val="false"/>
                <w:i w:val="false"/>
                <w:color w:val="000000"/>
                <w:sz w:val="20"/>
              </w:rPr>
              <w:t>
(селолық) округтің әкімі</w:t>
            </w:r>
            <w:r>
              <w:br/>
            </w:r>
            <w:r>
              <w:rPr>
                <w:rFonts w:ascii="Times New Roman"/>
                <w:b w:val="false"/>
                <w:i w:val="false"/>
                <w:color w:val="000000"/>
                <w:sz w:val="20"/>
              </w:rPr>
              <w:t>
аппаратының қызметін</w:t>
            </w:r>
            <w:r>
              <w:br/>
            </w:r>
            <w:r>
              <w:rPr>
                <w:rFonts w:ascii="Times New Roman"/>
                <w:b w:val="false"/>
                <w:i w:val="false"/>
                <w:color w:val="000000"/>
                <w:sz w:val="20"/>
              </w:rPr>
              <w:t>
қамтамасыз ету жөніндегі</w:t>
            </w:r>
            <w:r>
              <w:br/>
            </w:r>
            <w:r>
              <w:rPr>
                <w:rFonts w:ascii="Times New Roman"/>
                <w:b w:val="false"/>
                <w:i w:val="false"/>
                <w:color w:val="000000"/>
                <w:sz w:val="20"/>
              </w:rPr>
              <w:t>
қызметтер</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w:t>
            </w:r>
            <w:r>
              <w:br/>
            </w:r>
            <w:r>
              <w:rPr>
                <w:rFonts w:ascii="Times New Roman"/>
                <w:b w:val="false"/>
                <w:i w:val="false"/>
                <w:color w:val="000000"/>
                <w:sz w:val="20"/>
              </w:rPr>
              <w:t>
ға үйінде</w:t>
            </w:r>
            <w:r>
              <w:br/>
            </w:r>
            <w:r>
              <w:rPr>
                <w:rFonts w:ascii="Times New Roman"/>
                <w:b w:val="false"/>
                <w:i w:val="false"/>
                <w:color w:val="000000"/>
                <w:sz w:val="20"/>
              </w:rPr>
              <w:t>
әлеумет</w:t>
            </w:r>
            <w:r>
              <w:br/>
            </w:r>
            <w:r>
              <w:rPr>
                <w:rFonts w:ascii="Times New Roman"/>
                <w:b w:val="false"/>
                <w:i w:val="false"/>
                <w:color w:val="000000"/>
                <w:sz w:val="20"/>
              </w:rPr>
              <w:t>
тік көмек</w:t>
            </w:r>
            <w:r>
              <w:br/>
            </w:r>
            <w:r>
              <w:rPr>
                <w:rFonts w:ascii="Times New Roman"/>
                <w:b w:val="false"/>
                <w:i w:val="false"/>
                <w:color w:val="000000"/>
                <w:sz w:val="20"/>
              </w:rPr>
              <w:t>
көрсету"</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w:t>
            </w:r>
            <w:r>
              <w:br/>
            </w:r>
            <w:r>
              <w:rPr>
                <w:rFonts w:ascii="Times New Roman"/>
                <w:b w:val="false"/>
                <w:i w:val="false"/>
                <w:color w:val="000000"/>
                <w:sz w:val="20"/>
              </w:rPr>
              <w:t>
де көше</w:t>
            </w:r>
            <w:r>
              <w:br/>
            </w:r>
            <w:r>
              <w:rPr>
                <w:rFonts w:ascii="Times New Roman"/>
                <w:b w:val="false"/>
                <w:i w:val="false"/>
                <w:color w:val="000000"/>
                <w:sz w:val="20"/>
              </w:rPr>
              <w:t>
лерді жарықтан</w:t>
            </w:r>
            <w:r>
              <w:br/>
            </w:r>
            <w:r>
              <w:rPr>
                <w:rFonts w:ascii="Times New Roman"/>
                <w:b w:val="false"/>
                <w:i w:val="false"/>
                <w:color w:val="000000"/>
                <w:sz w:val="20"/>
              </w:rPr>
              <w:t>
дыру"</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1399</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4075</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7860</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7681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882</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8259</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578</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w:t>
            </w:r>
          </w:p>
        </w:tc>
      </w:tr>
      <w:tr>
        <w:trPr>
          <w:trHeight w:val="270" w:hRule="atLeast"/>
        </w:trPr>
        <w:tc>
          <w:tcPr>
            <w:tcW w:w="3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5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115138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15694
</w:t>
            </w:r>
          </w:p>
        </w:tc>
        <w:tc>
          <w:tcPr>
            <w:tcW w:w="1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16413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2492"/>
        <w:gridCol w:w="2303"/>
        <w:gridCol w:w="4362"/>
      </w:tblGrid>
      <w:tr>
        <w:trPr>
          <w:trHeight w:val="39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мекендердің</w:t>
            </w:r>
            <w:r>
              <w:br/>
            </w:r>
            <w:r>
              <w:rPr>
                <w:rFonts w:ascii="Times New Roman"/>
                <w:b w:val="false"/>
                <w:i w:val="false"/>
                <w:color w:val="000000"/>
                <w:sz w:val="20"/>
              </w:rPr>
              <w:t>
санитария</w:t>
            </w:r>
            <w:r>
              <w:br/>
            </w:r>
            <w:r>
              <w:rPr>
                <w:rFonts w:ascii="Times New Roman"/>
                <w:b w:val="false"/>
                <w:i w:val="false"/>
                <w:color w:val="000000"/>
                <w:sz w:val="20"/>
              </w:rPr>
              <w:t>
сын қамтама</w:t>
            </w:r>
            <w:r>
              <w:br/>
            </w:r>
            <w:r>
              <w:rPr>
                <w:rFonts w:ascii="Times New Roman"/>
                <w:b w:val="false"/>
                <w:i w:val="false"/>
                <w:color w:val="000000"/>
                <w:sz w:val="20"/>
              </w:rPr>
              <w:t>
сыз ету"</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w:t>
            </w:r>
            <w:r>
              <w:br/>
            </w:r>
            <w:r>
              <w:rPr>
                <w:rFonts w:ascii="Times New Roman"/>
                <w:b w:val="false"/>
                <w:i w:val="false"/>
                <w:color w:val="000000"/>
                <w:sz w:val="20"/>
              </w:rPr>
              <w:t>
румен көгалданды</w:t>
            </w:r>
            <w:r>
              <w:br/>
            </w:r>
            <w:r>
              <w:rPr>
                <w:rFonts w:ascii="Times New Roman"/>
                <w:b w:val="false"/>
                <w:i w:val="false"/>
                <w:color w:val="000000"/>
                <w:sz w:val="20"/>
              </w:rPr>
              <w:t>
ру"</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Аудандық маңызы</w:t>
            </w:r>
            <w:r>
              <w:br/>
            </w:r>
            <w:r>
              <w:rPr>
                <w:rFonts w:ascii="Times New Roman"/>
                <w:b w:val="false"/>
                <w:i w:val="false"/>
                <w:color w:val="000000"/>
                <w:sz w:val="20"/>
              </w:rPr>
              <w:t>
бар қалаларда, кент</w:t>
            </w:r>
            <w:r>
              <w:br/>
            </w:r>
            <w:r>
              <w:rPr>
                <w:rFonts w:ascii="Times New Roman"/>
                <w:b w:val="false"/>
                <w:i w:val="false"/>
                <w:color w:val="000000"/>
                <w:sz w:val="20"/>
              </w:rPr>
              <w:t>
терде, ауылдарда</w:t>
            </w:r>
            <w:r>
              <w:br/>
            </w:r>
            <w:r>
              <w:rPr>
                <w:rFonts w:ascii="Times New Roman"/>
                <w:b w:val="false"/>
                <w:i w:val="false"/>
                <w:color w:val="000000"/>
                <w:sz w:val="20"/>
              </w:rPr>
              <w:t>
(селоларда) ауылдық</w:t>
            </w:r>
            <w:r>
              <w:br/>
            </w:r>
            <w:r>
              <w:rPr>
                <w:rFonts w:ascii="Times New Roman"/>
                <w:b w:val="false"/>
                <w:i w:val="false"/>
                <w:color w:val="000000"/>
                <w:sz w:val="20"/>
              </w:rPr>
              <w:t>
(селолық) округтерде</w:t>
            </w:r>
            <w:r>
              <w:br/>
            </w:r>
            <w:r>
              <w:rPr>
                <w:rFonts w:ascii="Times New Roman"/>
                <w:b w:val="false"/>
                <w:i w:val="false"/>
                <w:color w:val="000000"/>
                <w:sz w:val="20"/>
              </w:rPr>
              <w:t>
автомобиль жолдары</w:t>
            </w:r>
            <w:r>
              <w:br/>
            </w:r>
            <w:r>
              <w:rPr>
                <w:rFonts w:ascii="Times New Roman"/>
                <w:b w:val="false"/>
                <w:i w:val="false"/>
                <w:color w:val="000000"/>
                <w:sz w:val="20"/>
              </w:rPr>
              <w:t>
ның жұмыс істеуін</w:t>
            </w:r>
            <w:r>
              <w:br/>
            </w:r>
            <w:r>
              <w:rPr>
                <w:rFonts w:ascii="Times New Roman"/>
                <w:b w:val="false"/>
                <w:i w:val="false"/>
                <w:color w:val="000000"/>
                <w:sz w:val="20"/>
              </w:rPr>
              <w:t>
қамтамасыз ету</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1029</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7715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1787
</w:t>
            </w:r>
          </w:p>
        </w:tc>
        <w:tc>
          <w:tcPr>
            <w:tcW w:w="4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124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43"/>
        <w:gridCol w:w="2429"/>
        <w:gridCol w:w="4886"/>
        <w:gridCol w:w="1842"/>
      </w:tblGrid>
      <w:tr>
        <w:trPr>
          <w:trHeight w:val="39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"Мемлекет</w:t>
            </w:r>
            <w:r>
              <w:br/>
            </w:r>
            <w:r>
              <w:rPr>
                <w:rFonts w:ascii="Times New Roman"/>
                <w:b w:val="false"/>
                <w:i w:val="false"/>
                <w:color w:val="000000"/>
                <w:sz w:val="20"/>
              </w:rPr>
              <w:t>
тік орган</w:t>
            </w:r>
            <w:r>
              <w:br/>
            </w:r>
            <w:r>
              <w:rPr>
                <w:rFonts w:ascii="Times New Roman"/>
                <w:b w:val="false"/>
                <w:i w:val="false"/>
                <w:color w:val="000000"/>
                <w:sz w:val="20"/>
              </w:rPr>
              <w:t>
ның күрделі</w:t>
            </w:r>
            <w:r>
              <w:br/>
            </w:r>
            <w:r>
              <w:rPr>
                <w:rFonts w:ascii="Times New Roman"/>
                <w:b w:val="false"/>
                <w:i w:val="false"/>
                <w:color w:val="000000"/>
                <w:sz w:val="20"/>
              </w:rPr>
              <w:t>
шығыстары"</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"040 Республикалық</w:t>
            </w:r>
            <w:r>
              <w:br/>
            </w:r>
            <w:r>
              <w:rPr>
                <w:rFonts w:ascii="Times New Roman"/>
                <w:b w:val="false"/>
                <w:i w:val="false"/>
                <w:color w:val="000000"/>
                <w:sz w:val="20"/>
              </w:rPr>
              <w:t>
бюджеттің нысаналы</w:t>
            </w:r>
            <w:r>
              <w:br/>
            </w:r>
            <w:r>
              <w:rPr>
                <w:rFonts w:ascii="Times New Roman"/>
                <w:b w:val="false"/>
                <w:i w:val="false"/>
                <w:color w:val="000000"/>
                <w:sz w:val="20"/>
              </w:rPr>
              <w:t>
трансферттері есебінен</w:t>
            </w:r>
            <w:r>
              <w:br/>
            </w:r>
            <w:r>
              <w:rPr>
                <w:rFonts w:ascii="Times New Roman"/>
                <w:b w:val="false"/>
                <w:i w:val="false"/>
                <w:color w:val="000000"/>
                <w:sz w:val="20"/>
              </w:rPr>
              <w:t>
"Өңірлерді дамыту"</w:t>
            </w:r>
            <w:r>
              <w:br/>
            </w:r>
            <w:r>
              <w:rPr>
                <w:rFonts w:ascii="Times New Roman"/>
                <w:b w:val="false"/>
                <w:i w:val="false"/>
                <w:color w:val="000000"/>
                <w:sz w:val="20"/>
              </w:rPr>
              <w:t>
Бағдарламасы шеңберінде</w:t>
            </w:r>
            <w:r>
              <w:br/>
            </w:r>
            <w:r>
              <w:rPr>
                <w:rFonts w:ascii="Times New Roman"/>
                <w:b w:val="false"/>
                <w:i w:val="false"/>
                <w:color w:val="000000"/>
                <w:sz w:val="20"/>
              </w:rPr>
              <w:t>
өңірлерді экономикалық</w:t>
            </w:r>
            <w:r>
              <w:br/>
            </w:r>
            <w:r>
              <w:rPr>
                <w:rFonts w:ascii="Times New Roman"/>
                <w:b w:val="false"/>
                <w:i w:val="false"/>
                <w:color w:val="000000"/>
                <w:sz w:val="20"/>
              </w:rPr>
              <w:t>
дамытуға жәрдемдесу</w:t>
            </w:r>
            <w:r>
              <w:br/>
            </w:r>
            <w:r>
              <w:rPr>
                <w:rFonts w:ascii="Times New Roman"/>
                <w:b w:val="false"/>
                <w:i w:val="false"/>
                <w:color w:val="000000"/>
                <w:sz w:val="20"/>
              </w:rPr>
              <w:t>
бойынша шараларды іске</w:t>
            </w:r>
            <w:r>
              <w:br/>
            </w:r>
            <w:r>
              <w:rPr>
                <w:rFonts w:ascii="Times New Roman"/>
                <w:b w:val="false"/>
                <w:i w:val="false"/>
                <w:color w:val="000000"/>
                <w:sz w:val="20"/>
              </w:rPr>
              <w:t>
асыру"</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12269</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5025</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15420</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10079</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Қарашай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10201</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10101</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27388</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Тәңіберген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11474</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11525</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10009</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Байнассай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10528</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Жайсан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16319</w:t>
            </w:r>
          </w:p>
        </w:tc>
      </w:tr>
      <w:tr>
        <w:trPr>
          <w:trHeight w:val="450"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с/о</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10045</w:t>
            </w:r>
          </w:p>
        </w:tc>
      </w:tr>
      <w:tr>
        <w:trPr>
          <w:trHeight w:val="435" w:hRule="atLeast"/>
        </w:trPr>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4200
</w:t>
            </w:r>
          </w:p>
        </w:tc>
        <w:tc>
          <w:tcPr>
            <w:tcW w:w="4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5025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166096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