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eea1" w14:textId="dc6e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21 желтоқсандағы № 286 "2012-2014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2012 жылғы 29 қазандағы № 46 шешімі. Ақтөбе облысы Әділет департаментінде 2012 жылғы 13 қарашада № 3432 тіркелді. Күші жойылды - Ақтөбе облысы Мұғалжар аудандық мәслихатының 2013 жылғы 24 қаңтардағы № 73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24.01.2013 № 73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Мұғалжар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21 желтоқсандағы № 286 «2012-2014 жылдарға арналған аудандық бюджет туралы» (Нормативтік құқықтық кесімдерді мемлекеттік тіркеу тізілімінде № 3-9-160 тіркелген, 2012 жылғы 26 қаңтардағы «Мұғалжар» газетінде № 4 және 2012 жылғы 2 ақпандағы № 5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 </w:t>
      </w:r>
      <w:r>
        <w:br/>
      </w:r>
      <w:r>
        <w:rPr>
          <w:rFonts w:ascii="Times New Roman"/>
          <w:b w:val="false"/>
          <w:i w:val="false"/>
          <w:color w:val="000000"/>
          <w:sz w:val="28"/>
        </w:rPr>
        <w:t>
      кірістер</w:t>
      </w:r>
      <w:r>
        <w:br/>
      </w:r>
      <w:r>
        <w:rPr>
          <w:rFonts w:ascii="Times New Roman"/>
          <w:b w:val="false"/>
          <w:i w:val="false"/>
          <w:color w:val="000000"/>
          <w:sz w:val="28"/>
        </w:rPr>
        <w:t>
      «10 401 013,3» сандары «10 448 632,6»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xml:space="preserve">
      салықтық түсімдер бойынша </w:t>
      </w:r>
      <w:r>
        <w:br/>
      </w:r>
      <w:r>
        <w:rPr>
          <w:rFonts w:ascii="Times New Roman"/>
          <w:b w:val="false"/>
          <w:i w:val="false"/>
          <w:color w:val="000000"/>
          <w:sz w:val="28"/>
        </w:rPr>
        <w:t>
      «8 571 870» сандары «8 567 120» санына өзгертілсін;</w:t>
      </w:r>
      <w:r>
        <w:br/>
      </w:r>
      <w:r>
        <w:rPr>
          <w:rFonts w:ascii="Times New Roman"/>
          <w:b w:val="false"/>
          <w:i w:val="false"/>
          <w:color w:val="000000"/>
          <w:sz w:val="28"/>
        </w:rPr>
        <w:t xml:space="preserve">
      салықтық емес түсімдер бойынша </w:t>
      </w:r>
      <w:r>
        <w:br/>
      </w:r>
      <w:r>
        <w:rPr>
          <w:rFonts w:ascii="Times New Roman"/>
          <w:b w:val="false"/>
          <w:i w:val="false"/>
          <w:color w:val="000000"/>
          <w:sz w:val="28"/>
        </w:rPr>
        <w:t>
      «18 950» сандары «9 201,3» санына өзгертілсін;</w:t>
      </w:r>
      <w:r>
        <w:br/>
      </w:r>
      <w:r>
        <w:rPr>
          <w:rFonts w:ascii="Times New Roman"/>
          <w:b w:val="false"/>
          <w:i w:val="false"/>
          <w:color w:val="000000"/>
          <w:sz w:val="28"/>
        </w:rPr>
        <w:t xml:space="preserve">
      негізгі капиталды сатудан бойынша </w:t>
      </w:r>
      <w:r>
        <w:br/>
      </w:r>
      <w:r>
        <w:rPr>
          <w:rFonts w:ascii="Times New Roman"/>
          <w:b w:val="false"/>
          <w:i w:val="false"/>
          <w:color w:val="000000"/>
          <w:sz w:val="28"/>
        </w:rPr>
        <w:t>
      «18 320» сандары «32 820» санына өзгертілсін;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«1 791 873,3» сандары «1 839 491,3»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«10 442 583,9» сандары «10 490 203,2»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«181 019» сандары «195 956»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бойынша</w:t>
      </w:r>
      <w:r>
        <w:br/>
      </w:r>
      <w:r>
        <w:rPr>
          <w:rFonts w:ascii="Times New Roman"/>
          <w:b w:val="false"/>
          <w:i w:val="false"/>
          <w:color w:val="000000"/>
          <w:sz w:val="28"/>
        </w:rPr>
        <w:t>
      «183 208» сандары «198 145»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«- 222 589,6» сандары «-237 526,6»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br/>
      </w:r>
      <w:r>
        <w:rPr>
          <w:rFonts w:ascii="Times New Roman"/>
          <w:b w:val="false"/>
          <w:i w:val="false"/>
          <w:color w:val="000000"/>
          <w:sz w:val="28"/>
        </w:rPr>
        <w:t>
      «222 589,6» сандары «237 526,6»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«293 884» сандары «292 611,1» санына өзгертілсін;</w:t>
      </w:r>
      <w:r>
        <w:br/>
      </w:r>
      <w:r>
        <w:rPr>
          <w:rFonts w:ascii="Times New Roman"/>
          <w:b w:val="false"/>
          <w:i w:val="false"/>
          <w:color w:val="000000"/>
          <w:sz w:val="28"/>
        </w:rPr>
        <w:t>
      және келесі мазмұндағы азат жолмен толықтырылсын</w:t>
      </w:r>
      <w:r>
        <w:br/>
      </w:r>
      <w:r>
        <w:rPr>
          <w:rFonts w:ascii="Times New Roman"/>
          <w:b w:val="false"/>
          <w:i w:val="false"/>
          <w:color w:val="000000"/>
          <w:sz w:val="28"/>
        </w:rPr>
        <w:t>
      «Ауданның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«1 453 310,3» сандары «1 502 201,2» санына өзгертілсін.</w:t>
      </w:r>
      <w:r>
        <w:br/>
      </w:r>
      <w:r>
        <w:rPr>
          <w:rFonts w:ascii="Times New Roman"/>
          <w:b w:val="false"/>
          <w:i w:val="false"/>
          <w:color w:val="000000"/>
          <w:sz w:val="28"/>
        </w:rPr>
        <w:t>
      Аталған трансферттердің сомасын бөлу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шешімнің іске асырылуын және орындалуын бақылау аудан әкімінің орынбасары Н. Аққұлға жүктелсін.</w:t>
      </w:r>
      <w:r>
        <w:br/>
      </w:r>
      <w:r>
        <w:rPr>
          <w:rFonts w:ascii="Times New Roman"/>
          <w:b w:val="false"/>
          <w:i w:val="false"/>
          <w:color w:val="000000"/>
          <w:sz w:val="28"/>
        </w:rPr>
        <w:t>
</w:t>
      </w:r>
      <w:r>
        <w:rPr>
          <w:rFonts w:ascii="Times New Roman"/>
          <w:b w:val="false"/>
          <w:i w:val="false"/>
          <w:color w:val="000000"/>
          <w:sz w:val="28"/>
        </w:rPr>
        <w:t>
      4.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Д.Мұрзатаев                       С.Салықбаев</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29 қазандағы</w:t>
      </w:r>
      <w:r>
        <w:br/>
      </w:r>
      <w:r>
        <w:rPr>
          <w:rFonts w:ascii="Times New Roman"/>
          <w:b w:val="false"/>
          <w:i w:val="false"/>
          <w:color w:val="000000"/>
          <w:sz w:val="28"/>
        </w:rPr>
        <w:t>
№ 46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286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810"/>
        <w:gridCol w:w="848"/>
        <w:gridCol w:w="7117"/>
        <w:gridCol w:w="27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10 448 632,6</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8 567 120,0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843 800,0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843 800,0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6 937 311,0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6 818 776,0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21 835,0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94 200,0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175 215,0</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96 800,0</w:t>
            </w:r>
          </w:p>
        </w:tc>
      </w:tr>
      <w:tr>
        <w:trPr>
          <w:trHeight w:val="5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65 500,0</w:t>
            </w:r>
          </w:p>
        </w:tc>
      </w:tr>
      <w:tr>
        <w:trPr>
          <w:trHeight w:val="5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10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6 588,0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6 588,0</w:t>
            </w:r>
          </w:p>
        </w:tc>
      </w:tr>
      <w:tr>
        <w:trPr>
          <w:trHeight w:val="3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9 201,3</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r>
      <w:tr>
        <w:trPr>
          <w:trHeight w:val="5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32 820,0</w:t>
            </w:r>
          </w:p>
        </w:tc>
      </w:tr>
      <w:tr>
        <w:trPr>
          <w:trHeight w:val="3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32 820,0</w:t>
            </w:r>
          </w:p>
        </w:tc>
      </w:tr>
      <w:tr>
        <w:trPr>
          <w:trHeight w:val="3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32 820,0</w:t>
            </w:r>
          </w:p>
        </w:tc>
      </w:tr>
      <w:tr>
        <w:trPr>
          <w:trHeight w:val="3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1 839 491,3</w:t>
            </w:r>
          </w:p>
        </w:tc>
      </w:tr>
      <w:tr>
        <w:trPr>
          <w:trHeight w:val="5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1 839 491,3</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1 839 491,3</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487 077,3</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1 352 414,0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587"/>
        <w:gridCol w:w="729"/>
        <w:gridCol w:w="671"/>
        <w:gridCol w:w="6847"/>
        <w:gridCol w:w="275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10 490 203,2</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289 567,9</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250 145,8</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16 791,0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13 991,0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50 384,2</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50 234,2</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182 970,6</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177 829,5</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5 141,1</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21 123,1</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21 123,1</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18 055,1</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18 299,0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18 299,0</w:t>
            </w:r>
          </w:p>
        </w:tc>
      </w:tr>
      <w:tr>
        <w:trPr>
          <w:trHeight w:val="16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16 540,0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бөлiмi</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пен қауiпсiздiк объектiлерiн салу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3 194 684,0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440 864,7</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440 864,7</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439 575,7</w:t>
            </w:r>
          </w:p>
        </w:tc>
      </w:tr>
      <w:tr>
        <w:trPr>
          <w:trHeight w:val="22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2 511 744,3</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2 511 744,3</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2 417 889,0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51 153,3</w:t>
            </w:r>
          </w:p>
        </w:tc>
      </w:tr>
      <w:tr>
        <w:trPr>
          <w:trHeight w:val="11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2 870,0</w:t>
            </w:r>
          </w:p>
        </w:tc>
      </w:tr>
      <w:tr>
        <w:trPr>
          <w:trHeight w:val="21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39 832,0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242 075,0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189 005,0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189 005,0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53 070,0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9 157,0</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4 650,0</w:t>
            </w:r>
          </w:p>
        </w:tc>
      </w:tr>
      <w:tr>
        <w:trPr>
          <w:trHeight w:val="11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19 863,0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306 614,4</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279 089,9</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2 838,4</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2 838,4</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276 251,5</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138 130,0</w:t>
            </w:r>
          </w:p>
        </w:tc>
      </w:tr>
      <w:tr>
        <w:trPr>
          <w:trHeight w:val="11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71 799,0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21 760,9</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22 674,0</w:t>
            </w:r>
          </w:p>
        </w:tc>
      </w:tr>
      <w:tr>
        <w:trPr>
          <w:trHeight w:val="11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3 609,6</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11 105,0</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27 524,5</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27 524,5</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26 638,0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1 176 952,3</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201 946,0</w:t>
            </w:r>
          </w:p>
        </w:tc>
      </w:tr>
      <w:tr>
        <w:trPr>
          <w:trHeight w:val="8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14 980,0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186 966,0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49 180,0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131 786,0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бағытының шеңберінде жетіспейтін инженерлік-инфрақұрылымды дамыту және жайластыру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918 904,6</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792 469,6</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158 938,3</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жүйесiнiң жұмыс iстеуi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3 781,3</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158 687,0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469 563,0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126 435,0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76 435,0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56 101,7</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52 601,7</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29 341,1</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13 321,6</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9 689,0</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кеністік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212 979,0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129 577,0</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129 577,0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129 577,0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56 512,0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44 512,0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43 512,0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18 690,0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11 709,0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11 009,0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6 981,0</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6 331,0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73 697,0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28 314,0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7 230,1</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7 230,1</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2 601,6</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2 601,6</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18 482,3</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16 402,3</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8 044,5</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10 609,0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10 609,0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10 609,0</w:t>
            </w:r>
          </w:p>
        </w:tc>
      </w:tr>
      <w:tr>
        <w:trPr>
          <w:trHeight w:val="13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7 881,0</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129 212,0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129 212,0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11 049,0</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11 049,0</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118 163,0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116 313,0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339 796,2</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339 101,2</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3 340,0</w:t>
            </w:r>
          </w:p>
        </w:tc>
      </w:tr>
      <w:tr>
        <w:trPr>
          <w:trHeight w:val="14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5 972,3</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5 972,3</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237 190,0</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9 852,0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бағдарламасының шеңберінде инженерлік инфрақұрылымды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222 460,0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92 598,9</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27 350,0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65 248,9</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16 219,1</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195 956,0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198 145,0</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24 645,0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24 645,0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24 645,0</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24 645,0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173 500,0</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173 500,0</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объектiлерiнiң жалпы мүлкiн жөндеу жүргiзуге арналған бюджеттiк кредиттер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30"/>
        <w:gridCol w:w="747"/>
        <w:gridCol w:w="7467"/>
        <w:gridCol w:w="2749"/>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-237 526,6</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237 526,6</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198 145,0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198 145,0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6"/>
        <w:gridCol w:w="769"/>
        <w:gridCol w:w="749"/>
        <w:gridCol w:w="6668"/>
        <w:gridCol w:w="27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09"/>
        <w:gridCol w:w="668"/>
        <w:gridCol w:w="7486"/>
        <w:gridCol w:w="273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41 570,6</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41 570,6</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41 570,6</w:t>
            </w:r>
          </w:p>
        </w:tc>
      </w:tr>
    </w:tbl>
    <w:bookmarkStart w:name="z1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29 қазандағы</w:t>
      </w:r>
      <w:r>
        <w:br/>
      </w:r>
      <w:r>
        <w:rPr>
          <w:rFonts w:ascii="Times New Roman"/>
          <w:b w:val="false"/>
          <w:i w:val="false"/>
          <w:color w:val="000000"/>
          <w:sz w:val="28"/>
        </w:rPr>
        <w:t>
№ 46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286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2012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3025"/>
        <w:gridCol w:w="2530"/>
        <w:gridCol w:w="1931"/>
        <w:gridCol w:w="2111"/>
        <w:gridCol w:w="2051"/>
      </w:tblGrid>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6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6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177829,5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543"/>
        <w:gridCol w:w="2162"/>
        <w:gridCol w:w="2381"/>
        <w:gridCol w:w="3501"/>
      </w:tblGrid>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9689,0</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9689,0</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3688"/>
        <w:gridCol w:w="2022"/>
        <w:gridCol w:w="3893"/>
        <w:gridCol w:w="1955"/>
      </w:tblGrid>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"Республикалық бюджеттен нысаналы трансферттер ретінде «Өңірлерді дамыту» бағдарламасы шеңберінде өңірлердің экономикалық дамуына жәрдемдесу"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64206,3</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23012,1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11163,0</w:t>
            </w:r>
          </w:p>
        </w:tc>
      </w:tr>
      <w:tr>
        <w:trPr>
          <w:trHeight w:val="5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5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252799,7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