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8310" w14:textId="7008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21 желтоқсандағы № 292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2012 жылғы 6 қарашадағы № 66 шешімі. Ақтөбе облысының Әділет департаментінде 2012 жылғы 13 қарашада № 3431 тіркелді. Қолданылу мерзімінің аяқталуына байланысты күші жойылды - Ақтөбе облысы Темір аудандық мәслихатының 2013 жылғы 2 мамырдағы № 99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Темір аудандық мәслихатының 02.05.2013 № 99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xml:space="preserve"> бабтарына сәйкес Темір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жылғы 21 желтоқсандағы № 292 «2012-2014 жылдарға арналған аудандық бюджет туралы» (нормативтік құқықтық кесімдерді мемлекеттік тіркеу тізілімінде № 3-10-154 санымен тіркелген, «Темір» газетінің 2012 жылғы 20 қаңтарда № 3-4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«4 411 511,6» саны «4 412 569,5» санымен ауыстырылсын, оның ішінде:</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«3 436» саны «6 936» санымен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«2 152 341,6» саны «2 149 899,5»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«4 427 718,6» саны «4 428 776,5»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«16 484» саны «29 784» санымен ауыстырылсын, оның ішінде:</w:t>
      </w:r>
      <w:r>
        <w:br/>
      </w:r>
      <w:r>
        <w:rPr>
          <w:rFonts w:ascii="Times New Roman"/>
          <w:b w:val="false"/>
          <w:i w:val="false"/>
          <w:color w:val="000000"/>
          <w:sz w:val="28"/>
        </w:rPr>
        <w:t>
      бюджеттік кредиттер бойынша</w:t>
      </w:r>
      <w:r>
        <w:br/>
      </w:r>
      <w:r>
        <w:rPr>
          <w:rFonts w:ascii="Times New Roman"/>
          <w:b w:val="false"/>
          <w:i w:val="false"/>
          <w:color w:val="000000"/>
          <w:sz w:val="28"/>
        </w:rPr>
        <w:t>
      «19 416» саны «32 716»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«-32 691» саны «-45 991»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«32 691» саны «45 991»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«10 428» саны «11 228» санымен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«7 433» саны «6 723»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«6 094» саны «7 942,7» санымен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«19 416» саны «32 716»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«44 100» саны «42 386» санымен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«189 267» саны «203 253»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«99 835» саны «95 623,2» санымен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«36 591» саны «16 409» санымен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«7 500» саны «7 241» санымен ауыстырылсын;</w:t>
      </w:r>
      <w:r>
        <w:br/>
      </w:r>
      <w:r>
        <w:rPr>
          <w:rFonts w:ascii="Times New Roman"/>
          <w:b w:val="false"/>
          <w:i w:val="false"/>
          <w:color w:val="000000"/>
          <w:sz w:val="28"/>
        </w:rPr>
        <w:t>
      9 абзацтың бөлігінде</w:t>
      </w:r>
      <w:r>
        <w:br/>
      </w:r>
      <w:r>
        <w:rPr>
          <w:rFonts w:ascii="Times New Roman"/>
          <w:b w:val="false"/>
          <w:i w:val="false"/>
          <w:color w:val="000000"/>
          <w:sz w:val="28"/>
        </w:rPr>
        <w:t>
      «20 691,6» саны «28 691,6» санымен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 </w:t>
      </w:r>
      <w:r>
        <w:rPr>
          <w:rFonts w:ascii="Times New Roman"/>
          <w:b w:val="false"/>
          <w:i w:val="false"/>
          <w:color w:val="000000"/>
          <w:sz w:val="28"/>
        </w:rPr>
        <w:t>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 ДӘНДІБАЕВ                        Н. ӨТЕПОВ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қарашадағы</w:t>
      </w:r>
      <w:r>
        <w:br/>
      </w:r>
      <w:r>
        <w:rPr>
          <w:rFonts w:ascii="Times New Roman"/>
          <w:b w:val="false"/>
          <w:i w:val="false"/>
          <w:color w:val="000000"/>
          <w:sz w:val="28"/>
        </w:rPr>
        <w:t>
№ 66 шешіміне №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292 шешіміне № 1 қосымша</w:t>
      </w:r>
    </w:p>
    <w:p>
      <w:pPr>
        <w:spacing w:after="0"/>
        <w:ind w:left="0"/>
        <w:jc w:val="left"/>
      </w:pPr>
      <w:r>
        <w:rPr>
          <w:rFonts w:ascii="Times New Roman"/>
          <w:b/>
          <w:i w:val="false"/>
          <w:color w:val="000000"/>
        </w:rPr>
        <w:t xml:space="preserve"> Темір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53"/>
        <w:gridCol w:w="725"/>
        <w:gridCol w:w="7994"/>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4 412 569,5</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2262670</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2249045</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207507</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207507</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170045</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170045</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1854399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1807987</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40905</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1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14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2149899,5</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2149899,5</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2149899,5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77"/>
        <w:gridCol w:w="869"/>
        <w:gridCol w:w="805"/>
        <w:gridCol w:w="6926"/>
        <w:gridCol w:w="2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4 428 776,5</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259535,9</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216940</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54195</w:t>
            </w:r>
          </w:p>
        </w:tc>
      </w:tr>
      <w:tr>
        <w:trPr>
          <w:trHeight w:val="6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54151</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143860</w:t>
            </w:r>
          </w:p>
        </w:tc>
      </w:tr>
      <w:tr>
        <w:trPr>
          <w:trHeight w:val="11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141290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23823,9</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23823,9</w:t>
            </w:r>
          </w:p>
        </w:tc>
      </w:tr>
      <w:tr>
        <w:trPr>
          <w:trHeight w:val="11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18675,6</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11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18772</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18772</w:t>
            </w:r>
          </w:p>
        </w:tc>
      </w:tr>
      <w:tr>
        <w:trPr>
          <w:trHeight w:val="14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10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2965318,7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182724</w:t>
            </w:r>
          </w:p>
        </w:tc>
      </w:tr>
      <w:tr>
        <w:trPr>
          <w:trHeight w:val="8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182275</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балалардың білім беру ұйымдары, кәмелеттік жасқа толмағандарды бейімдеу орталықтары, мектеп интернаттарының, балабақшалардың, шағын орталықтардың тәрбиешілеріне біліктілік санаты үшін қосымша ақының мөлшерін ұлғайту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1864984,7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1864984,7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1772976,7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69382</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бастауыш, негізгі, орта, орта білім мекемелерінің мұғалімдеріне: мектептер, мектеп интернаттар (жалпы үлгідегі, арнайы (түзету) дарынды балалар үшін мамандандырылған, жетім балалар мен ата-аналарының қамқорынсыз қалған балалардың білім ұйымдарына) біліктілік санаты үшін қосымша ақының мөлшерін ұлғайту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917610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30403</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бағдарламалық қамсыздандыру, жабдықтармен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176662</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156135</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149783</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59941</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39169</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526210,6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жасау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261191</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49891</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40759</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40759</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193854,6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193854,6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28691,6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148549</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168145</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102901</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102901</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102901</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31908</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31408</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19062</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(селолардың), ауылдық (селолық) округтердің шекарасын белгілеу кезінде жүргізілетін жерге орналастыру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240003,9</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239503,9</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116512</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108623</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120457,9</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104915,9</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85"/>
        <w:gridCol w:w="1706"/>
        <w:gridCol w:w="6871"/>
        <w:gridCol w:w="25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91"/>
        <w:gridCol w:w="805"/>
        <w:gridCol w:w="784"/>
        <w:gridCol w:w="6968"/>
        <w:gridCol w:w="2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- 45 991 </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85"/>
        <w:gridCol w:w="1706"/>
        <w:gridCol w:w="6913"/>
        <w:gridCol w:w="25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91"/>
        <w:gridCol w:w="827"/>
        <w:gridCol w:w="762"/>
        <w:gridCol w:w="7011"/>
        <w:gridCol w:w="2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64"/>
        <w:gridCol w:w="1709"/>
        <w:gridCol w:w="6968"/>
        <w:gridCol w:w="26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16 207</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