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da40" w14:textId="45cd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дақылдарының бірінші, екінші және үшінші көбейтілген тұқымдарды сатуға, сатып алуға шекті бағаны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30 мамырдағы N 156 қаулысы. Алматы облысының Әділет департаментінде 2012 жылы 20 маусымда N 2096 тіркелді. Күші жойылды - Алматы облысы әкімдігінің 2014 жылғы 20 тамыздағы N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20.08.2014 № 324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23 қаңтар 2001 жылғы 27-бабына,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2007 жылғы 14 мамырдағы "Тұқым шаруашылығын дамытуға жергілікті бюджеттерден атаулы субсидия беру ережесін бекіту туралы" N 381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Бірінші, екінші және үшінші көбейтілген тұқымды ауыл шаруашылығы тауарын өндірушілердің сатып алу және тұқым шаруашылықтарының сату бағасы белгіленіп және 2012 жылғы ауыл шаруашылығы дақылдарының түрлері бойынша тұқымның 1 тоннасына арналған субсидияның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 шаруашылығы дақылдарының әр түрлері бойынша 2012 жылғы субсидияның көлемін "Алматы облысының ауыл шаруашылығы басқармасы" (Б.Б.Әлиев) мемлекеттік мекемесі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"Ауыл шаруашылығы дақылдарының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 көлемін бекіту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бірінші екінші және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көбейтілген тұқымдарды сатуға,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алуға шекті бағаны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мамырдағы N 156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Бірінші, екінші және үшінші көбейтілген тұқымды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тауарын өндірушілердің сатып алуы және тұқым</w:t>
      </w:r>
      <w:r>
        <w:br/>
      </w:r>
      <w:r>
        <w:rPr>
          <w:rFonts w:ascii="Times New Roman"/>
          <w:b/>
          <w:i w:val="false"/>
          <w:color w:val="000000"/>
        </w:rPr>
        <w:t>
шаруашылықтарының сатуға арналған шекті бағалары және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дақылдарының түрлері бойынша тұқымның 1 тоннасына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субсидия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404"/>
        <w:gridCol w:w="1775"/>
        <w:gridCol w:w="1684"/>
        <w:gridCol w:w="1776"/>
        <w:gridCol w:w="1548"/>
        <w:gridCol w:w="1519"/>
        <w:gridCol w:w="1519"/>
        <w:gridCol w:w="1379"/>
      </w:tblGrid>
      <w:tr>
        <w:trPr>
          <w:trHeight w:val="12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Субсидия-лауға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шекті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