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4b35" w14:textId="9134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Жоңғар-Алатау мемлекеттік ұлттық табиғи паркінің күзет аймағы мен табиғатты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2012 жылғы 31 тамыздағы N 268 қаулысы. Алматы облысының Әділет департаментінде 2012 жылы 19 қыркүйекте N 2115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123-бабына</w:t>
      </w:r>
      <w:r>
        <w:rPr>
          <w:rFonts w:ascii="Times New Roman"/>
          <w:b w:val="false"/>
          <w:i w:val="false"/>
          <w:color w:val="000000"/>
          <w:sz w:val="28"/>
        </w:rPr>
        <w:t>,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48-баптарына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Жоңғар-Алатау мемлекеттік ұлттық табиғи паркін қолайсыз сыртқы әсерлерден ерекше күзету және қорғауды қамтамасыз ету мақсатында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аумағындағы Жоңғар-Алатау мемлекеттік ұлттық табиғи паркінің жер пайдаланушылар мен меншiк иелерiнен жер учаскелерiн алып қоймай, енi кем дегенде екі шақырымнан күзет аймағы мен табиғатты пайдалану режимi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комитетінің "Жоңғар-Алатау мемлекеттік ұлттық табиғи паркі" мемлекеттік мекемесіне күзет аймағының шекарасын арнайы белгiлермен белгiлеу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әкiмiнiң орынбасары Т.Досымбековке жүктелсiн.</w:t>
      </w:r>
      <w:r>
        <w:br/>
      </w:r>
      <w:r>
        <w:rPr>
          <w:rFonts w:ascii="Times New Roman"/>
          <w:b w:val="false"/>
          <w:i w:val="false"/>
          <w:color w:val="000000"/>
          <w:sz w:val="28"/>
        </w:rPr>
        <w:t>
</w:t>
      </w:r>
      <w:r>
        <w:rPr>
          <w:rFonts w:ascii="Times New Roman"/>
          <w:b w:val="false"/>
          <w:i w:val="false"/>
          <w:color w:val="000000"/>
          <w:sz w:val="28"/>
        </w:rPr>
        <w:t>
      4. Осы қаулы әдiлет органдарында мемлекеттiк тiркелген күннен бастап күшiне енедi және оны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әкiмi                                А. Мұсаханов</w:t>
      </w:r>
    </w:p>
    <w:bookmarkStart w:name="z6" w:id="1"/>
    <w:p>
      <w:pPr>
        <w:spacing w:after="0"/>
        <w:ind w:left="0"/>
        <w:jc w:val="both"/>
      </w:pPr>
      <w:r>
        <w:rPr>
          <w:rFonts w:ascii="Times New Roman"/>
          <w:b w:val="false"/>
          <w:i w:val="false"/>
          <w:color w:val="000000"/>
          <w:sz w:val="28"/>
        </w:rPr>
        <w:t>
Облыс әкімдігінің 2012 жылғы</w:t>
      </w:r>
      <w:r>
        <w:br/>
      </w:r>
      <w:r>
        <w:rPr>
          <w:rFonts w:ascii="Times New Roman"/>
          <w:b w:val="false"/>
          <w:i w:val="false"/>
          <w:color w:val="000000"/>
          <w:sz w:val="28"/>
        </w:rPr>
        <w:t>
31 тамыздағы "Алматы облысының</w:t>
      </w:r>
      <w:r>
        <w:br/>
      </w:r>
      <w:r>
        <w:rPr>
          <w:rFonts w:ascii="Times New Roman"/>
          <w:b w:val="false"/>
          <w:i w:val="false"/>
          <w:color w:val="000000"/>
          <w:sz w:val="28"/>
        </w:rPr>
        <w:t>
аумағындағы Жоңғар-Алатау</w:t>
      </w:r>
      <w:r>
        <w:br/>
      </w:r>
      <w:r>
        <w:rPr>
          <w:rFonts w:ascii="Times New Roman"/>
          <w:b w:val="false"/>
          <w:i w:val="false"/>
          <w:color w:val="000000"/>
          <w:sz w:val="28"/>
        </w:rPr>
        <w:t>
мемлекеттік ұлттық табиғи</w:t>
      </w:r>
      <w:r>
        <w:br/>
      </w:r>
      <w:r>
        <w:rPr>
          <w:rFonts w:ascii="Times New Roman"/>
          <w:b w:val="false"/>
          <w:i w:val="false"/>
          <w:color w:val="000000"/>
          <w:sz w:val="28"/>
        </w:rPr>
        <w:t>
паркінің күзет аймағы мен</w:t>
      </w:r>
      <w:r>
        <w:br/>
      </w:r>
      <w:r>
        <w:rPr>
          <w:rFonts w:ascii="Times New Roman"/>
          <w:b w:val="false"/>
          <w:i w:val="false"/>
          <w:color w:val="000000"/>
          <w:sz w:val="28"/>
        </w:rPr>
        <w:t>
табиғатты пайдалану режимін</w:t>
      </w:r>
      <w:r>
        <w:br/>
      </w:r>
      <w:r>
        <w:rPr>
          <w:rFonts w:ascii="Times New Roman"/>
          <w:b w:val="false"/>
          <w:i w:val="false"/>
          <w:color w:val="000000"/>
          <w:sz w:val="28"/>
        </w:rPr>
        <w:t>
белгілеу туралы" № 268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Жоңғар-Алатау мемлекеттiк ұлттық табиғи паркінің күзет</w:t>
      </w:r>
      <w:r>
        <w:br/>
      </w:r>
      <w:r>
        <w:rPr>
          <w:rFonts w:ascii="Times New Roman"/>
          <w:b/>
          <w:i w:val="false"/>
          <w:color w:val="000000"/>
        </w:rPr>
        <w:t>
аймағындағы табиғатты пайдалану режимi</w:t>
      </w:r>
    </w:p>
    <w:bookmarkEnd w:id="2"/>
    <w:bookmarkStart w:name="z8" w:id="3"/>
    <w:p>
      <w:pPr>
        <w:spacing w:after="0"/>
        <w:ind w:left="0"/>
        <w:jc w:val="both"/>
      </w:pPr>
      <w:r>
        <w:rPr>
          <w:rFonts w:ascii="Times New Roman"/>
          <w:b w:val="false"/>
          <w:i w:val="false"/>
          <w:color w:val="000000"/>
          <w:sz w:val="28"/>
        </w:rPr>
        <w:t>
      1. Жоңғар-Алатау мемлекеттiк ұлттық табиғи паркінің (бұдан әрі-ұлттық парк) күзет аймағында жер пайдаланушылардың табиғи ресурстарды тұрақты пайдалануды қамтамасыз ететiн дәстүрлi шаруашылық қызметінің негізгі түрлерiне рұқсат етiледi.</w:t>
      </w:r>
      <w:r>
        <w:br/>
      </w:r>
      <w:r>
        <w:rPr>
          <w:rFonts w:ascii="Times New Roman"/>
          <w:b w:val="false"/>
          <w:i w:val="false"/>
          <w:color w:val="000000"/>
          <w:sz w:val="28"/>
        </w:rPr>
        <w:t>
</w:t>
      </w:r>
      <w:r>
        <w:rPr>
          <w:rFonts w:ascii="Times New Roman"/>
          <w:b w:val="false"/>
          <w:i w:val="false"/>
          <w:color w:val="000000"/>
          <w:sz w:val="28"/>
        </w:rPr>
        <w:t>
      2. Ұлттық парктің күзет аймағында мыналарға тыйым салынады:</w:t>
      </w:r>
      <w:r>
        <w:br/>
      </w:r>
      <w:r>
        <w:rPr>
          <w:rFonts w:ascii="Times New Roman"/>
          <w:b w:val="false"/>
          <w:i w:val="false"/>
          <w:color w:val="000000"/>
          <w:sz w:val="28"/>
        </w:rPr>
        <w:t>
</w:t>
      </w:r>
      <w:r>
        <w:rPr>
          <w:rFonts w:ascii="Times New Roman"/>
          <w:b w:val="false"/>
          <w:i w:val="false"/>
          <w:color w:val="000000"/>
          <w:sz w:val="28"/>
        </w:rPr>
        <w:t>
      1) жаңа елдi мекендер құруға және бар елдi мекендердi кеңейтуге;</w:t>
      </w:r>
      <w:r>
        <w:br/>
      </w:r>
      <w:r>
        <w:rPr>
          <w:rFonts w:ascii="Times New Roman"/>
          <w:b w:val="false"/>
          <w:i w:val="false"/>
          <w:color w:val="000000"/>
          <w:sz w:val="28"/>
        </w:rPr>
        <w:t>
</w:t>
      </w:r>
      <w:r>
        <w:rPr>
          <w:rFonts w:ascii="Times New Roman"/>
          <w:b w:val="false"/>
          <w:i w:val="false"/>
          <w:color w:val="000000"/>
          <w:sz w:val="28"/>
        </w:rPr>
        <w:t>
      2) мемлекеттiк табиғи паркінің экологиялық жүйелерiне зиянды әсер ететiн объектiлердi орналастыруға, жобалауға, салуға және пайдалануға, жаңа технологиялар енгiзуге;</w:t>
      </w:r>
      <w:r>
        <w:br/>
      </w:r>
      <w:r>
        <w:rPr>
          <w:rFonts w:ascii="Times New Roman"/>
          <w:b w:val="false"/>
          <w:i w:val="false"/>
          <w:color w:val="000000"/>
          <w:sz w:val="28"/>
        </w:rPr>
        <w:t>
</w:t>
      </w:r>
      <w:r>
        <w:rPr>
          <w:rFonts w:ascii="Times New Roman"/>
          <w:b w:val="false"/>
          <w:i w:val="false"/>
          <w:color w:val="000000"/>
          <w:sz w:val="28"/>
        </w:rPr>
        <w:t>
      3) жануарлар мен өсiмдiктер дүниесi үшiн зәрлi улы химикаттар, тыңайтқыштар мен гербицидтер қолданылатын ауыл шаруашылығы мен орман шаруашылығының интенсивтi нысандарын енгiзуге;</w:t>
      </w:r>
      <w:r>
        <w:br/>
      </w:r>
      <w:r>
        <w:rPr>
          <w:rFonts w:ascii="Times New Roman"/>
          <w:b w:val="false"/>
          <w:i w:val="false"/>
          <w:color w:val="000000"/>
          <w:sz w:val="28"/>
        </w:rPr>
        <w:t>
</w:t>
      </w: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r>
        <w:br/>
      </w:r>
      <w:r>
        <w:rPr>
          <w:rFonts w:ascii="Times New Roman"/>
          <w:b w:val="false"/>
          <w:i w:val="false"/>
          <w:color w:val="000000"/>
          <w:sz w:val="28"/>
        </w:rPr>
        <w:t>
</w:t>
      </w:r>
      <w:r>
        <w:rPr>
          <w:rFonts w:ascii="Times New Roman"/>
          <w:b w:val="false"/>
          <w:i w:val="false"/>
          <w:color w:val="000000"/>
          <w:sz w:val="28"/>
        </w:rPr>
        <w:t>
      5) пайдалы қазбалар өндiруге;</w:t>
      </w:r>
      <w:r>
        <w:br/>
      </w:r>
      <w:r>
        <w:rPr>
          <w:rFonts w:ascii="Times New Roman"/>
          <w:b w:val="false"/>
          <w:i w:val="false"/>
          <w:color w:val="000000"/>
          <w:sz w:val="28"/>
        </w:rPr>
        <w:t>
</w:t>
      </w:r>
      <w:r>
        <w:rPr>
          <w:rFonts w:ascii="Times New Roman"/>
          <w:b w:val="false"/>
          <w:i w:val="false"/>
          <w:color w:val="000000"/>
          <w:sz w:val="28"/>
        </w:rPr>
        <w:t>
      6) әуесқойлық (спорттық) және кәсiпшiлiк аң аулауға;</w:t>
      </w:r>
      <w:r>
        <w:br/>
      </w:r>
      <w:r>
        <w:rPr>
          <w:rFonts w:ascii="Times New Roman"/>
          <w:b w:val="false"/>
          <w:i w:val="false"/>
          <w:color w:val="000000"/>
          <w:sz w:val="28"/>
        </w:rPr>
        <w:t>
</w:t>
      </w:r>
      <w:r>
        <w:rPr>
          <w:rFonts w:ascii="Times New Roman"/>
          <w:b w:val="false"/>
          <w:i w:val="false"/>
          <w:color w:val="000000"/>
          <w:sz w:val="28"/>
        </w:rPr>
        <w:t>
      7) радиоактивтi материалдар мен өнеркәсiп қалдықтарын көмуге;</w:t>
      </w:r>
      <w:r>
        <w:br/>
      </w:r>
      <w:r>
        <w:rPr>
          <w:rFonts w:ascii="Times New Roman"/>
          <w:b w:val="false"/>
          <w:i w:val="false"/>
          <w:color w:val="000000"/>
          <w:sz w:val="28"/>
        </w:rPr>
        <w:t>
</w:t>
      </w:r>
      <w:r>
        <w:rPr>
          <w:rFonts w:ascii="Times New Roman"/>
          <w:b w:val="false"/>
          <w:i w:val="false"/>
          <w:color w:val="000000"/>
          <w:sz w:val="28"/>
        </w:rPr>
        <w:t>
      8) Ұлттық парктің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r>
        <w:br/>
      </w:r>
      <w:r>
        <w:rPr>
          <w:rFonts w:ascii="Times New Roman"/>
          <w:b w:val="false"/>
          <w:i w:val="false"/>
          <w:color w:val="000000"/>
          <w:sz w:val="28"/>
        </w:rPr>
        <w:t>
</w:t>
      </w:r>
      <w:r>
        <w:rPr>
          <w:rFonts w:ascii="Times New Roman"/>
          <w:b w:val="false"/>
          <w:i w:val="false"/>
          <w:color w:val="000000"/>
          <w:sz w:val="28"/>
        </w:rPr>
        <w:t>
      9) жабайы жануарлар мен жабайы өсiмдiктердiң бөтен түрлерiн жерсiндiруге;</w:t>
      </w:r>
      <w:r>
        <w:br/>
      </w:r>
      <w:r>
        <w:rPr>
          <w:rFonts w:ascii="Times New Roman"/>
          <w:b w:val="false"/>
          <w:i w:val="false"/>
          <w:color w:val="000000"/>
          <w:sz w:val="28"/>
        </w:rPr>
        <w:t>
</w:t>
      </w:r>
      <w:r>
        <w:rPr>
          <w:rFonts w:ascii="Times New Roman"/>
          <w:b w:val="false"/>
          <w:i w:val="false"/>
          <w:color w:val="000000"/>
          <w:sz w:val="28"/>
        </w:rPr>
        <w:t>
      10) Ұлттық парктің экологиялық жүйелерiне зиянды әсер ететiн басқа да қызметке тыйым салынады.</w:t>
      </w:r>
      <w:r>
        <w:br/>
      </w:r>
      <w:r>
        <w:rPr>
          <w:rFonts w:ascii="Times New Roman"/>
          <w:b w:val="false"/>
          <w:i w:val="false"/>
          <w:color w:val="000000"/>
          <w:sz w:val="28"/>
        </w:rPr>
        <w:t>
</w:t>
      </w:r>
      <w:r>
        <w:rPr>
          <w:rFonts w:ascii="Times New Roman"/>
          <w:b w:val="false"/>
          <w:i w:val="false"/>
          <w:color w:val="000000"/>
          <w:sz w:val="28"/>
        </w:rPr>
        <w:t>
      3. Ұлттық парктің күзет аймағында оның экологиялық жүйесiне келеңсiз әсер етпейтiн шаруашылық әрекеттiң әр алуан түрлерi жүзеге асуы мүмкiн:</w:t>
      </w:r>
      <w:r>
        <w:br/>
      </w:r>
      <w:r>
        <w:rPr>
          <w:rFonts w:ascii="Times New Roman"/>
          <w:b w:val="false"/>
          <w:i w:val="false"/>
          <w:color w:val="000000"/>
          <w:sz w:val="28"/>
        </w:rPr>
        <w:t>
</w:t>
      </w:r>
      <w:r>
        <w:rPr>
          <w:rFonts w:ascii="Times New Roman"/>
          <w:b w:val="false"/>
          <w:i w:val="false"/>
          <w:color w:val="000000"/>
          <w:sz w:val="28"/>
        </w:rPr>
        <w:t>
      1) орман шаруашылық әрекеті;</w:t>
      </w:r>
      <w:r>
        <w:br/>
      </w:r>
      <w:r>
        <w:rPr>
          <w:rFonts w:ascii="Times New Roman"/>
          <w:b w:val="false"/>
          <w:i w:val="false"/>
          <w:color w:val="000000"/>
          <w:sz w:val="28"/>
        </w:rPr>
        <w:t>
</w:t>
      </w: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r>
        <w:br/>
      </w:r>
      <w:r>
        <w:rPr>
          <w:rFonts w:ascii="Times New Roman"/>
          <w:b w:val="false"/>
          <w:i w:val="false"/>
          <w:color w:val="000000"/>
          <w:sz w:val="28"/>
        </w:rPr>
        <w:t>
</w:t>
      </w:r>
      <w:r>
        <w:rPr>
          <w:rFonts w:ascii="Times New Roman"/>
          <w:b w:val="false"/>
          <w:i w:val="false"/>
          <w:color w:val="000000"/>
          <w:sz w:val="28"/>
        </w:rPr>
        <w:t>
      3) туристiк және рекреациялық қызмет;</w:t>
      </w:r>
      <w:r>
        <w:br/>
      </w:r>
      <w:r>
        <w:rPr>
          <w:rFonts w:ascii="Times New Roman"/>
          <w:b w:val="false"/>
          <w:i w:val="false"/>
          <w:color w:val="000000"/>
          <w:sz w:val="28"/>
        </w:rPr>
        <w:t>
</w:t>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w:t>
      </w:r>
      <w:r>
        <w:rPr>
          <w:rFonts w:ascii="Times New Roman"/>
          <w:b w:val="false"/>
          <w:i w:val="false"/>
          <w:color w:val="000000"/>
          <w:sz w:val="28"/>
        </w:rPr>
        <w:t>
      5) кәсiпшiлiк және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6) орман және дала өрттерiн сөндiру жөнiнде жердегi және авиациялық жұмыстарды жүргiзу;</w:t>
      </w:r>
      <w:r>
        <w:br/>
      </w:r>
      <w:r>
        <w:rPr>
          <w:rFonts w:ascii="Times New Roman"/>
          <w:b w:val="false"/>
          <w:i w:val="false"/>
          <w:color w:val="000000"/>
          <w:sz w:val="28"/>
        </w:rPr>
        <w:t>
</w:t>
      </w:r>
      <w:r>
        <w:rPr>
          <w:rFonts w:ascii="Times New Roman"/>
          <w:b w:val="false"/>
          <w:i w:val="false"/>
          <w:color w:val="000000"/>
          <w:sz w:val="28"/>
        </w:rPr>
        <w:t>
      7) бүлiнген жерлердi рекультивациялау;</w:t>
      </w:r>
      <w:r>
        <w:br/>
      </w:r>
      <w:r>
        <w:rPr>
          <w:rFonts w:ascii="Times New Roman"/>
          <w:b w:val="false"/>
          <w:i w:val="false"/>
          <w:color w:val="000000"/>
          <w:sz w:val="28"/>
        </w:rPr>
        <w:t>
</w:t>
      </w:r>
      <w:r>
        <w:rPr>
          <w:rFonts w:ascii="Times New Roman"/>
          <w:b w:val="false"/>
          <w:i w:val="false"/>
          <w:color w:val="000000"/>
          <w:sz w:val="28"/>
        </w:rPr>
        <w:t>
      8) орман және өзге де өсiмдiк қауымдастықтарын қалпына келтiру;</w:t>
      </w:r>
      <w:r>
        <w:br/>
      </w:r>
      <w:r>
        <w:rPr>
          <w:rFonts w:ascii="Times New Roman"/>
          <w:b w:val="false"/>
          <w:i w:val="false"/>
          <w:color w:val="000000"/>
          <w:sz w:val="28"/>
        </w:rPr>
        <w:t>
</w:t>
      </w:r>
      <w:r>
        <w:rPr>
          <w:rFonts w:ascii="Times New Roman"/>
          <w:b w:val="false"/>
          <w:i w:val="false"/>
          <w:color w:val="000000"/>
          <w:sz w:val="28"/>
        </w:rPr>
        <w:t>
      9) жабайы жануарлардың мекендеу ортасы мен санын қалпына келтiру;</w:t>
      </w:r>
      <w:r>
        <w:br/>
      </w:r>
      <w:r>
        <w:rPr>
          <w:rFonts w:ascii="Times New Roman"/>
          <w:b w:val="false"/>
          <w:i w:val="false"/>
          <w:color w:val="000000"/>
          <w:sz w:val="28"/>
        </w:rPr>
        <w:t>
</w:t>
      </w:r>
      <w:r>
        <w:rPr>
          <w:rFonts w:ascii="Times New Roman"/>
          <w:b w:val="false"/>
          <w:i w:val="false"/>
          <w:color w:val="000000"/>
          <w:sz w:val="28"/>
        </w:rPr>
        <w:t>
      10) жер учаскелерiн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ұлттық парк қызметкерлерiнiң тұруы үшiн қызметтiк үй-жайлар (кордондар) салу, оларға қызмет бабындағы жер үлестерiн беру үшiн пайдалану.</w:t>
      </w:r>
      <w:r>
        <w:br/>
      </w:r>
      <w:r>
        <w:rPr>
          <w:rFonts w:ascii="Times New Roman"/>
          <w:b w:val="false"/>
          <w:i w:val="false"/>
          <w:color w:val="000000"/>
          <w:sz w:val="28"/>
        </w:rPr>
        <w:t>
</w:t>
      </w:r>
      <w:r>
        <w:rPr>
          <w:rFonts w:ascii="Times New Roman"/>
          <w:b w:val="false"/>
          <w:i w:val="false"/>
          <w:color w:val="000000"/>
          <w:sz w:val="28"/>
        </w:rPr>
        <w:t>
      4. Ұлттық паркінің күзет аймағында "Алматы облысының аумағындағы Жоңғар-Алатау мемлекеттік ұлттық табиғи паркінің күзет аймағы мен табиғатты пайдалану режимін белгілеу туралы" облыс әкімдігі қаулысына қосымшаның </w:t>
      </w:r>
      <w:r>
        <w:rPr>
          <w:rFonts w:ascii="Times New Roman"/>
          <w:b w:val="false"/>
          <w:i w:val="false"/>
          <w:color w:val="000000"/>
          <w:sz w:val="28"/>
        </w:rPr>
        <w:t>3-тармағында</w:t>
      </w:r>
      <w:r>
        <w:rPr>
          <w:rFonts w:ascii="Times New Roman"/>
          <w:b w:val="false"/>
          <w:i w:val="false"/>
          <w:color w:val="000000"/>
          <w:sz w:val="28"/>
        </w:rPr>
        <w:t xml:space="preserve"> аталған қызмет түрлерін жүзеге асыру кезiнде жануарлар мен өсiмдiктер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ұлттық парктің өзге объектiлерiне қол сұғылмауы қамтамасыз етiлуге тиiс.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