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36c8" w14:textId="e5d3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2012 жылғы 25 шілдедегі N 60 шешімі. Алматы облысының Әділет департаменті Талдықорған қаласының Әділет басқармасында 2012 жылы 17 тамызда N 2-1-167 тіркелді. Қолданылу мерзімінің аяқталуына байланысты шешімнің күші жойылды - Алматы облысы Талдықорған қалалық мәслихатының 2013 жылғы 25 қыркүйектегі N 168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Алматы облысы Талдықорған қалалық мәслихатының 25.09.2013 N 168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Талдықорған қалалық мәслихатының 2010 жылғы 14 сәуірдегі "Аз қамтамасыз етілген отбасыларға (азаматтарға) тұрғын үй көмегін көрсетудің мөлшерін және тәртібін айқындау туралы" N 173 (2010 жылғы 20 мамырдағы нормативтік құқықтық актілерді тіркеу Тізілімінде 2-1-122 нөмірімен енгізілген, 2010 жылғы 28 мамырдағы N 22 "Талдықорған"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экономика, қаржы мәселелері және бюджет жөніндегі тұрақты комиссияның төрайымы Мамиля Құрманжанқызы Мұсабековаға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Кезекті 9 сессия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М. Бопазов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"Талдықорған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м.а.                            Анет Мырзаханұлы Ушакпаев</w:t>
      </w:r>
      <w:r>
        <w:br/>
      </w:r>
      <w:r>
        <w:rPr>
          <w:rFonts w:ascii="Times New Roman"/>
          <w:b w:val="false"/>
          <w:i w:val="false"/>
          <w:color w:val="000000"/>
          <w:sz w:val="28"/>
        </w:rPr>
        <w:t>
      25 шілде 2012 жыл</w:t>
      </w:r>
    </w:p>
    <w:bookmarkStart w:name="z6" w:id="1"/>
    <w:p>
      <w:pPr>
        <w:spacing w:after="0"/>
        <w:ind w:left="0"/>
        <w:jc w:val="both"/>
      </w:pPr>
      <w:r>
        <w:rPr>
          <w:rFonts w:ascii="Times New Roman"/>
          <w:b w:val="false"/>
          <w:i w:val="false"/>
          <w:color w:val="000000"/>
          <w:sz w:val="28"/>
        </w:rPr>
        <w:t>
Талдықорған қалалық мәслихатының</w:t>
      </w:r>
      <w:r>
        <w:br/>
      </w:r>
      <w:r>
        <w:rPr>
          <w:rFonts w:ascii="Times New Roman"/>
          <w:b w:val="false"/>
          <w:i w:val="false"/>
          <w:color w:val="000000"/>
          <w:sz w:val="28"/>
        </w:rPr>
        <w:t>
2012 жылғы 25 шілдедегі</w:t>
      </w:r>
      <w:r>
        <w:br/>
      </w:r>
      <w:r>
        <w:rPr>
          <w:rFonts w:ascii="Times New Roman"/>
          <w:b w:val="false"/>
          <w:i w:val="false"/>
          <w:color w:val="000000"/>
          <w:sz w:val="28"/>
        </w:rPr>
        <w:t>
"Аз қамтамасыз етілген отбасыларға</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көрсетудің мөлшерін және тәртібін</w:t>
      </w:r>
      <w:r>
        <w:br/>
      </w:r>
      <w:r>
        <w:rPr>
          <w:rFonts w:ascii="Times New Roman"/>
          <w:b w:val="false"/>
          <w:i w:val="false"/>
          <w:color w:val="000000"/>
          <w:sz w:val="28"/>
        </w:rPr>
        <w:t>
айқындау туралы" N 60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Аз қамтамасыз етілген отбасыларға (азаматтарға) тұрғын үй</w:t>
      </w:r>
      <w:r>
        <w:br/>
      </w:r>
      <w:r>
        <w:rPr>
          <w:rFonts w:ascii="Times New Roman"/>
          <w:b/>
          <w:i w:val="false"/>
          <w:color w:val="000000"/>
        </w:rPr>
        <w:t>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8" w:id="3"/>
    <w:p>
      <w:pPr>
        <w:spacing w:after="0"/>
        <w:ind w:left="0"/>
        <w:jc w:val="left"/>
      </w:pPr>
      <w:r>
        <w:rPr>
          <w:rFonts w:ascii="Times New Roman"/>
          <w:b/>
          <w:i w:val="false"/>
          <w:color w:val="000000"/>
        </w:rPr>
        <w:t xml:space="preserve"> 
Жалпы ереже</w:t>
      </w:r>
    </w:p>
    <w:bookmarkEnd w:id="3"/>
    <w:bookmarkStart w:name="z9"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шекті жол берілетін шығыстар үлесі – отбасының бір айда тұрғын үйді (тұрғын ғимаратты) күтіп-ұстауға, жеке тұрғын үй қорынан жергілікті атқарушы орган жалдаған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шығыстардың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өтініш беруші – көмекті тағайындату үшін отбасы атынан өтініш беретін адам;</w:t>
      </w:r>
      <w:r>
        <w:br/>
      </w: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және төлемді жүзеге асыратын облыстық маңызы бар қаланың жергілікті атқарушы органы;</w:t>
      </w:r>
      <w:r>
        <w:br/>
      </w:r>
      <w:r>
        <w:rPr>
          <w:rFonts w:ascii="Times New Roman"/>
          <w:b w:val="false"/>
          <w:i w:val="false"/>
          <w:color w:val="000000"/>
          <w:sz w:val="28"/>
        </w:rPr>
        <w:t>
      учаскелік комиссия – әлеуметтік көмекті алуға өтініш жасаған отбасылардың (азаматтардың) материалдық жағдайына тексеру жүргізу үшін қала әкімінің шешімімен құрылатын арнаулы комиссия;</w:t>
      </w:r>
      <w:r>
        <w:br/>
      </w:r>
      <w:r>
        <w:rPr>
          <w:rFonts w:ascii="Times New Roman"/>
          <w:b w:val="false"/>
          <w:i w:val="false"/>
          <w:color w:val="000000"/>
          <w:sz w:val="28"/>
        </w:rPr>
        <w:t>
      тұрғын үй көмегін беру жөніндегі уәкілетті ұйым – жергілікті өкілді органдар тәртіппен айқындаған екінші деңгейдегі банктер.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тұрғын үйдің меншік иелерінің немесе жалдаушыларының (қосымша жалдаушыларының) отбасыларына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тұрғын үйді (тұрғын ғимаратты) күтіп-ұстауға арналған шығыстарға, коммуналдық қызметтерді тұтынуға және телекоммуникация желісіне қосылған телефон үшін абоненттік төлемақының ұлғаюы бөлігінде байланыс қызметтеріне, жергілікті атқарушы орган жеке тұрғын үй қорынан жалға алған тұрғын үйді пайдаланғаны үшін жалға алу төлемақысына өтемақы төлемдерін қамтамасыз ететін нормалар шегінде, ақы төлеу сомасы мен отбасының (азаматтардың) осы мақсаттарға жұмсаған, жергілікті өкілді органдар белгілеген шығыстардың шекті жол берілетін деңгейінің арасындағы айырма ретінде анықталады.</w:t>
      </w:r>
      <w:r>
        <w:br/>
      </w:r>
      <w:r>
        <w:rPr>
          <w:rFonts w:ascii="Times New Roman"/>
          <w:b w:val="false"/>
          <w:i w:val="false"/>
          <w:color w:val="000000"/>
          <w:sz w:val="28"/>
        </w:rPr>
        <w:t>
      Белгіленген нормадан артық тұрғын үйді (тұрғын ғимаратты) күтіп-ұстауға арналған шығыстардың, коммуналдық қызметтерді тұтынудың және телекоммуникация желісіне қосылған телефон үшін абоненттік төлемақының ұлғаюы бөлігінде байланыс қызметтерінің, жергілікті атқарушы орган жеке тұрғын үй қорынан жалға алған тұрғын үйді пайдаланғаны үшін жалға алу төлемақысын азаматтар жалпы негіздер бойынша төлейді.</w:t>
      </w:r>
      <w:r>
        <w:br/>
      </w:r>
      <w:r>
        <w:rPr>
          <w:rFonts w:ascii="Times New Roman"/>
          <w:b w:val="false"/>
          <w:i w:val="false"/>
          <w:color w:val="000000"/>
          <w:sz w:val="28"/>
        </w:rPr>
        <w:t>
      Отбасының бір айда тұрғын үйді (тұрғын ғимаратты) күтіп-ұстауға, жеке тұрғын үй қорынан жергілікті атқарушы орган жалдаған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шығыстардың шекті жол берілетін деңгейі отбасы табысының он пайызы мөлшерінде белгіленеді.</w:t>
      </w:r>
      <w:r>
        <w:br/>
      </w:r>
      <w:r>
        <w:rPr>
          <w:rFonts w:ascii="Times New Roman"/>
          <w:b w:val="false"/>
          <w:i w:val="false"/>
          <w:color w:val="000000"/>
          <w:sz w:val="28"/>
        </w:rPr>
        <w:t>
      Тұрғын үй көмегі тұрғын үйді (тұрғын ғимаратты) күтіп-ұстауға арналған шығыстарға, коммуналдық қызметтерді тұтынуға, телекоммуникация желісіне қосылған телефон үшін абоненттік төлемақының ұлғаюы бөлігінде байланыс қызметтерінің, тұрғын үйді жалға алу төлемақысының өтемақы төлемдерін қамтамасыз ететін нормалар шегінде нақты ақы төлеу шығындары жиынтық табысының 10 пайыздық үлесінен асқан жағдайда тағайындалады.</w:t>
      </w:r>
    </w:p>
    <w:bookmarkEnd w:id="4"/>
    <w:bookmarkStart w:name="z12" w:id="5"/>
    <w:p>
      <w:pPr>
        <w:spacing w:after="0"/>
        <w:ind w:left="0"/>
        <w:jc w:val="left"/>
      </w:pPr>
      <w:r>
        <w:rPr>
          <w:rFonts w:ascii="Times New Roman"/>
          <w:b/>
          <w:i w:val="false"/>
          <w:color w:val="000000"/>
        </w:rPr>
        <w:t xml:space="preserve"> 
Тұрғын үй көмегін алуға өтініш беру тәртібі</w:t>
      </w:r>
    </w:p>
    <w:bookmarkEnd w:id="5"/>
    <w:bookmarkStart w:name="z13" w:id="6"/>
    <w:p>
      <w:pPr>
        <w:spacing w:after="0"/>
        <w:ind w:left="0"/>
        <w:jc w:val="both"/>
      </w:pPr>
      <w:r>
        <w:rPr>
          <w:rFonts w:ascii="Times New Roman"/>
          <w:b w:val="false"/>
          <w:i w:val="false"/>
          <w:color w:val="000000"/>
          <w:sz w:val="28"/>
        </w:rPr>
        <w:t>
      4. Тұрғын үй көмегін тағайындау үшін азамат (отбасы) "Талдықорған қаласының жұмыспен қамту және әлеуметтік бағдарламалар бөлімі" мемлекеттік мекемесіне (әрі қарай – Бөлім) өтініші мен келесі құжаттарын ұсынады (көшірмелер мен түпнұсқалар салыстыру үшін):</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құқықтығын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 шоттары, телекоммуникация қызметтері үшін түбіртек-шот.</w:t>
      </w:r>
      <w:r>
        <w:br/>
      </w:r>
      <w:r>
        <w:rPr>
          <w:rFonts w:ascii="Times New Roman"/>
          <w:b w:val="false"/>
          <w:i w:val="false"/>
          <w:color w:val="000000"/>
          <w:sz w:val="28"/>
        </w:rPr>
        <w:t>
</w:t>
      </w:r>
      <w:r>
        <w:rPr>
          <w:rFonts w:ascii="Times New Roman"/>
          <w:b w:val="false"/>
          <w:i w:val="false"/>
          <w:color w:val="000000"/>
          <w:sz w:val="28"/>
        </w:rPr>
        <w:t>
      7) жергілікті атқарушы орган жеке тұрғын үй қорынан жалға алған тұрғын үйді пайдаланғаны үшін жалға алу төлемақысының мөлшері туралы шот.</w:t>
      </w:r>
      <w:r>
        <w:br/>
      </w:r>
      <w:r>
        <w:rPr>
          <w:rFonts w:ascii="Times New Roman"/>
          <w:b w:val="false"/>
          <w:i w:val="false"/>
          <w:color w:val="000000"/>
          <w:sz w:val="28"/>
        </w:rPr>
        <w:t>
</w:t>
      </w:r>
      <w:r>
        <w:rPr>
          <w:rFonts w:ascii="Times New Roman"/>
          <w:b w:val="false"/>
          <w:i w:val="false"/>
          <w:color w:val="000000"/>
          <w:sz w:val="28"/>
        </w:rPr>
        <w:t>
      8) жылжымайтын мүлікке тіркелген құқықтарының жоқтығы (бар болуы) туралы анықтама жылына бір рет ұсынылады;</w:t>
      </w:r>
      <w:r>
        <w:br/>
      </w:r>
      <w:r>
        <w:rPr>
          <w:rFonts w:ascii="Times New Roman"/>
          <w:b w:val="false"/>
          <w:i w:val="false"/>
          <w:color w:val="000000"/>
          <w:sz w:val="28"/>
        </w:rPr>
        <w:t>
      Өтініш берушілер ұсынылған мәліметтердің дұрыстығы үшін заңнамада белгіленген тәртіппен жауапты болады.</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үшін құжаттар ағымдағы тоқсанның соңғы айының 25-не дейін қабылданады.</w:t>
      </w:r>
    </w:p>
    <w:bookmarkEnd w:id="6"/>
    <w:bookmarkStart w:name="z23" w:id="7"/>
    <w:p>
      <w:pPr>
        <w:spacing w:after="0"/>
        <w:ind w:left="0"/>
        <w:jc w:val="left"/>
      </w:pPr>
      <w:r>
        <w:rPr>
          <w:rFonts w:ascii="Times New Roman"/>
          <w:b/>
          <w:i w:val="false"/>
          <w:color w:val="000000"/>
        </w:rPr>
        <w:t xml:space="preserve"> 
Тұрғын үй көмегін тағайындау мен төлеу тәртібі</w:t>
      </w:r>
    </w:p>
    <w:bookmarkEnd w:id="7"/>
    <w:bookmarkStart w:name="z24" w:id="8"/>
    <w:p>
      <w:pPr>
        <w:spacing w:after="0"/>
        <w:ind w:left="0"/>
        <w:jc w:val="both"/>
      </w:pPr>
      <w:r>
        <w:rPr>
          <w:rFonts w:ascii="Times New Roman"/>
          <w:b w:val="false"/>
          <w:i w:val="false"/>
          <w:color w:val="000000"/>
          <w:sz w:val="28"/>
        </w:rPr>
        <w:t>
      6. Тұрғын үй көмегін тағайындау үшін есептеу мерзімі көмекке құқық туған айдан бастап өтінішімен қоса барлық қажетті құжаттарды өткізген жылдың ағымдағы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отбасылары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7. Тұрғын үй көмегі "Талдықорған қаласының жұмыспен қамту және әлеуметтік бағдарламалар бөлімі" мемлекеттік мекемесімен (әрі қарай – Бөлім) тағайындалады және осы мекенде тұрақты тұратындарға беріледі.</w:t>
      </w:r>
      <w:r>
        <w:br/>
      </w:r>
      <w:r>
        <w:rPr>
          <w:rFonts w:ascii="Times New Roman"/>
          <w:b w:val="false"/>
          <w:i w:val="false"/>
          <w:color w:val="000000"/>
          <w:sz w:val="28"/>
        </w:rPr>
        <w:t>
      Өтініш иесі тұрғын үйді жалға алуға сенім хат немесе басқада құқықтығы туралы құжаттарды көрсете алмаған жағдайда Бөлім учаскелік комиссияға тұрғын үй көмегін алуға үміткер отбасының материалдық жағдайын, нақты тұратындығын, отбасы тұратын үйдің көлемін анықтауға тексеру жүргізуді тапсырады.</w:t>
      </w:r>
      <w:r>
        <w:br/>
      </w:r>
      <w:r>
        <w:rPr>
          <w:rFonts w:ascii="Times New Roman"/>
          <w:b w:val="false"/>
          <w:i w:val="false"/>
          <w:color w:val="000000"/>
          <w:sz w:val="28"/>
        </w:rPr>
        <w:t>
</w:t>
      </w:r>
      <w:r>
        <w:rPr>
          <w:rFonts w:ascii="Times New Roman"/>
          <w:b w:val="false"/>
          <w:i w:val="false"/>
          <w:color w:val="000000"/>
          <w:sz w:val="28"/>
        </w:rPr>
        <w:t>
      8. Бөлім өтініш берушіден өтініші мен оған қосымша құжаттарды қабылдайды, оларды қабылдаған күннен бастап он жұмыс күні ішінде қарайды және тұрғын үй көмегін тағайындау немесе тағайындамау туралы есеп ұсынады.</w:t>
      </w:r>
      <w:r>
        <w:br/>
      </w:r>
      <w:r>
        <w:rPr>
          <w:rFonts w:ascii="Times New Roman"/>
          <w:b w:val="false"/>
          <w:i w:val="false"/>
          <w:color w:val="000000"/>
          <w:sz w:val="28"/>
        </w:rPr>
        <w:t>
</w:t>
      </w:r>
      <w:r>
        <w:rPr>
          <w:rFonts w:ascii="Times New Roman"/>
          <w:b w:val="false"/>
          <w:i w:val="false"/>
          <w:color w:val="000000"/>
          <w:sz w:val="28"/>
        </w:rPr>
        <w:t>
      9. Өтініш иесі Бөлім әрекетін жоғары уәкілетті органдарға және сот арқылы шағымдануға құқылы.</w:t>
      </w:r>
      <w:r>
        <w:br/>
      </w:r>
      <w:r>
        <w:rPr>
          <w:rFonts w:ascii="Times New Roman"/>
          <w:b w:val="false"/>
          <w:i w:val="false"/>
          <w:color w:val="000000"/>
          <w:sz w:val="28"/>
        </w:rPr>
        <w:t>
</w:t>
      </w:r>
      <w:r>
        <w:rPr>
          <w:rFonts w:ascii="Times New Roman"/>
          <w:b w:val="false"/>
          <w:i w:val="false"/>
          <w:color w:val="000000"/>
          <w:sz w:val="28"/>
        </w:rPr>
        <w:t>
      10. Тұрғын үй көмегін алушылар он бес күн мерзімде Бөлімді көмек мөлшерінің өзгеруі үшін негіз болатын немесе алуға әсер ететін мән - 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 - 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11. Бірінші және екінші топтағы мүгедектерге, 18 жасқа дейінгі мүгедек-балаларға, жасы сексеннен асқан тұлғаларға күтім жасайтын немесе жеті жасқа дейінгі балаларды тәрбиелеумен айналысатын тұлғаларды қоспағанда, жұмыс істемейтін, күндізгі бөлімде оқымайтын, әскери қызмет атқармайтын, жұмыссыз ретінде жұмыспен қамту уәкілетті органдарында тіркелмеген еңбекке жарамды тұлғалары бар аз қамтамасыз етілген отбасыларға (азаматтарға)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12. Жергілікті жылуы бар үйде тұратын отбасыларына тұрғын үй көмегін есептеу үшін от жағу мерзіміне көмірдің 3000 (үш мың) килограммнан аспайтыны ескеріледі және ағымдағы жылда тапсырған құжаттардың уақытына байланыссыз көмекке құқық туған айдан бастап ағымдағы жылға тағайындалады.</w:t>
      </w:r>
      <w:r>
        <w:br/>
      </w:r>
      <w:r>
        <w:rPr>
          <w:rFonts w:ascii="Times New Roman"/>
          <w:b w:val="false"/>
          <w:i w:val="false"/>
          <w:color w:val="000000"/>
          <w:sz w:val="28"/>
        </w:rPr>
        <w:t>
</w:t>
      </w:r>
      <w:r>
        <w:rPr>
          <w:rFonts w:ascii="Times New Roman"/>
          <w:b w:val="false"/>
          <w:i w:val="false"/>
          <w:color w:val="000000"/>
          <w:sz w:val="28"/>
        </w:rPr>
        <w:t>
      13. Өтемақы төлемдерімен қамтамасыз етілетін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14. Тұрғын үй көмегін есептегенде келесі нормалар ескеріледі:</w:t>
      </w:r>
      <w:r>
        <w:br/>
      </w:r>
      <w:r>
        <w:rPr>
          <w:rFonts w:ascii="Times New Roman"/>
          <w:b w:val="false"/>
          <w:i w:val="false"/>
          <w:color w:val="000000"/>
          <w:sz w:val="28"/>
        </w:rPr>
        <w:t>
</w:t>
      </w:r>
      <w:r>
        <w:rPr>
          <w:rFonts w:ascii="Times New Roman"/>
          <w:b w:val="false"/>
          <w:i w:val="false"/>
          <w:color w:val="000000"/>
          <w:sz w:val="28"/>
        </w:rPr>
        <w:t>
      1) ыстық және суық сумен жабдықтау - әр отбасы мүшесіне, есептеу құралдары болған жағдайда – көрсеткіштері бойынша, бірақ қолданыстағы нормалардан аспайды;</w:t>
      </w:r>
      <w:r>
        <w:br/>
      </w:r>
      <w:r>
        <w:rPr>
          <w:rFonts w:ascii="Times New Roman"/>
          <w:b w:val="false"/>
          <w:i w:val="false"/>
          <w:color w:val="000000"/>
          <w:sz w:val="28"/>
        </w:rPr>
        <w:t>
</w:t>
      </w:r>
      <w:r>
        <w:rPr>
          <w:rFonts w:ascii="Times New Roman"/>
          <w:b w:val="false"/>
          <w:i w:val="false"/>
          <w:color w:val="000000"/>
          <w:sz w:val="28"/>
        </w:rPr>
        <w:t>
      2) газды тұтыну:</w:t>
      </w:r>
      <w:r>
        <w:br/>
      </w:r>
      <w:r>
        <w:rPr>
          <w:rFonts w:ascii="Times New Roman"/>
          <w:b w:val="false"/>
          <w:i w:val="false"/>
          <w:color w:val="000000"/>
          <w:sz w:val="28"/>
        </w:rPr>
        <w:t>
      жергілікті жылуы бар үйде тұратын отбасыларына - бір айға бір кішкене газ баллон;</w:t>
      </w:r>
      <w:r>
        <w:br/>
      </w:r>
      <w:r>
        <w:rPr>
          <w:rFonts w:ascii="Times New Roman"/>
          <w:b w:val="false"/>
          <w:i w:val="false"/>
          <w:color w:val="000000"/>
          <w:sz w:val="28"/>
        </w:rPr>
        <w:t>
      көп пәтерлі тұрғын үйде тұратын отбасылары (азаматтары) орталықтандырылған газбен және ыстық сумен жабдықталған жағдайда - отбасының әр мүшесіне бір айға 4,8 килограмм, орталықтандырылған газбен жабдықталып, бірақ ыстық сумен жабдықталмаған жағдайда – отбасының әр мүшесіне бір айға 8,2 килограмм, есептеу құралдары болған жағдайда – көрсеткіштері бойынша, бірақ қолданыстағы нормалардан аспайды;</w:t>
      </w:r>
      <w:r>
        <w:br/>
      </w:r>
      <w:r>
        <w:rPr>
          <w:rFonts w:ascii="Times New Roman"/>
          <w:b w:val="false"/>
          <w:i w:val="false"/>
          <w:color w:val="000000"/>
          <w:sz w:val="28"/>
        </w:rPr>
        <w:t>
</w:t>
      </w:r>
      <w:r>
        <w:rPr>
          <w:rFonts w:ascii="Times New Roman"/>
          <w:b w:val="false"/>
          <w:i w:val="false"/>
          <w:color w:val="000000"/>
          <w:sz w:val="28"/>
        </w:rPr>
        <w:t>
      3) электр энергиясын қолдану: 1 адамға – бір айға 70 киловатт, 4 және одан көп адамнан тұратын отбасына – бір айға 250 киловатт.</w:t>
      </w:r>
      <w:r>
        <w:br/>
      </w:r>
      <w:r>
        <w:rPr>
          <w:rFonts w:ascii="Times New Roman"/>
          <w:b w:val="false"/>
          <w:i w:val="false"/>
          <w:color w:val="000000"/>
          <w:sz w:val="28"/>
        </w:rPr>
        <w:t>
</w:t>
      </w:r>
      <w:r>
        <w:rPr>
          <w:rFonts w:ascii="Times New Roman"/>
          <w:b w:val="false"/>
          <w:i w:val="false"/>
          <w:color w:val="000000"/>
          <w:sz w:val="28"/>
        </w:rPr>
        <w:t>
      4) қоқысты әкету:</w:t>
      </w:r>
      <w:r>
        <w:br/>
      </w:r>
      <w:r>
        <w:rPr>
          <w:rFonts w:ascii="Times New Roman"/>
          <w:b w:val="false"/>
          <w:i w:val="false"/>
          <w:color w:val="000000"/>
          <w:sz w:val="28"/>
        </w:rPr>
        <w:t>
      1 адамға – бір айға 70 теңге.</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 ұстауға арналған нысаналы жарнаның мөлшері туралы шотына сәйкес.</w:t>
      </w:r>
      <w:r>
        <w:br/>
      </w:r>
      <w:r>
        <w:rPr>
          <w:rFonts w:ascii="Times New Roman"/>
          <w:b w:val="false"/>
          <w:i w:val="false"/>
          <w:color w:val="000000"/>
          <w:sz w:val="28"/>
        </w:rPr>
        <w:t>
</w:t>
      </w:r>
      <w:r>
        <w:rPr>
          <w:rFonts w:ascii="Times New Roman"/>
          <w:b w:val="false"/>
          <w:i w:val="false"/>
          <w:color w:val="000000"/>
          <w:sz w:val="28"/>
        </w:rPr>
        <w:t>
      15. Аумақтың тұрғындары қамтамасыз етілетін коммуналдық қызметтерді тұтыну нормалары мен тарифтерін қала әкімдігі белгілейді.</w:t>
      </w:r>
      <w:r>
        <w:br/>
      </w:r>
      <w:r>
        <w:rPr>
          <w:rFonts w:ascii="Times New Roman"/>
          <w:b w:val="false"/>
          <w:i w:val="false"/>
          <w:color w:val="000000"/>
          <w:sz w:val="28"/>
        </w:rPr>
        <w:t>
</w:t>
      </w:r>
      <w:r>
        <w:rPr>
          <w:rFonts w:ascii="Times New Roman"/>
          <w:b w:val="false"/>
          <w:i w:val="false"/>
          <w:color w:val="000000"/>
          <w:sz w:val="28"/>
        </w:rPr>
        <w:t>
      16. Тұрғын үй көмегін төлеу есептелген сомаларды алушылардың жеке шоттарына екінші деңгейлі банктердің бөлімшелері арқылы аудару жолымен жүргізіледі.</w:t>
      </w:r>
    </w:p>
    <w:bookmarkEnd w:id="8"/>
    <w:bookmarkStart w:name="z40" w:id="9"/>
    <w:p>
      <w:pPr>
        <w:spacing w:after="0"/>
        <w:ind w:left="0"/>
        <w:jc w:val="left"/>
      </w:pPr>
      <w:r>
        <w:rPr>
          <w:rFonts w:ascii="Times New Roman"/>
          <w:b/>
          <w:i w:val="false"/>
          <w:color w:val="000000"/>
        </w:rPr>
        <w:t xml:space="preserve"> 
Қорытынды</w:t>
      </w:r>
    </w:p>
    <w:bookmarkEnd w:id="9"/>
    <w:bookmarkStart w:name="z41" w:id="10"/>
    <w:p>
      <w:pPr>
        <w:spacing w:after="0"/>
        <w:ind w:left="0"/>
        <w:jc w:val="both"/>
      </w:pPr>
      <w:r>
        <w:rPr>
          <w:rFonts w:ascii="Times New Roman"/>
          <w:b w:val="false"/>
          <w:i w:val="false"/>
          <w:color w:val="000000"/>
          <w:sz w:val="28"/>
        </w:rPr>
        <w:t>
      17.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