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f880" w14:textId="65af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ауыл шаруашылығы жануарларын бірдейлендіру жұмыстарын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2012 жылғы 22 тамыздағы N 25-859 қаулысы. Алматы облысының Әділет департаментінде 2012 жылы 27 қыркүйекте N 2133 тіркелді. Күші жойылды - Алматы облысы Талдықорған қаласы әкімдігінің 2014 жылғы 18 желтоқсандағы № 38-1362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18.12.2014 № 38-1362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"Ветеринария туралы" Заңының 10-бабы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және Алматы облысы әкімдігінің 2012 жылғы 16 ақпандағы "Алматы облысы аумағында ауыл шаруашылығы жануарларына (түйе, жылқы, ұсақ мал, шошқа) бірдейлендіру іс-шараларын жүргізу жоспарын бекіту туралы" N 29 қаулысын жүзеге асыру үшін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Талдықорған қаласы бойынша ауыл шаруашылығы жануарларын бірдейлендіру жұмыстары </w:t>
      </w:r>
      <w:r>
        <w:rPr>
          <w:rFonts w:ascii="Times New Roman"/>
          <w:b w:val="false"/>
          <w:i w:val="false"/>
          <w:color w:val="000000"/>
          <w:sz w:val="28"/>
        </w:rPr>
        <w:t>қосымшаға</w:t>
      </w:r>
      <w:r>
        <w:rPr>
          <w:rFonts w:ascii="Times New Roman"/>
          <w:b w:val="false"/>
          <w:i w:val="false"/>
          <w:color w:val="000000"/>
          <w:sz w:val="28"/>
        </w:rPr>
        <w:t xml:space="preserve"> сәйкес ұйымдастырылып өткізілсін.</w:t>
      </w:r>
      <w:r>
        <w:br/>
      </w:r>
      <w:r>
        <w:rPr>
          <w:rFonts w:ascii="Times New Roman"/>
          <w:b w:val="false"/>
          <w:i w:val="false"/>
          <w:color w:val="000000"/>
          <w:sz w:val="28"/>
        </w:rPr>
        <w:t>
</w:t>
      </w:r>
      <w:r>
        <w:rPr>
          <w:rFonts w:ascii="Times New Roman"/>
          <w:b w:val="false"/>
          <w:i w:val="false"/>
          <w:color w:val="000000"/>
          <w:sz w:val="28"/>
        </w:rPr>
        <w:t>
      2. "Талдықорған қаласының ветеринария бөлімі" мемлекеттік мекемесі (Нұртас Тынышбайұлы Қиялбеков), Еркін және Өтенай ауылдық округ әкімдері (Нұрлан Сейтжапарұлы Сыдыбаев, Асқар Ханұлы Нұрбаев) аумақтардағы ауыл шаруашылығы жануарларына (түйе, жылқы, ұсақ мал, шошқа) бірдейлендіру жұмыстарының жүргізілуін қамтамасыз етсін.</w:t>
      </w:r>
      <w:r>
        <w:br/>
      </w:r>
      <w:r>
        <w:rPr>
          <w:rFonts w:ascii="Times New Roman"/>
          <w:b w:val="false"/>
          <w:i w:val="false"/>
          <w:color w:val="000000"/>
          <w:sz w:val="28"/>
        </w:rPr>
        <w:t>
</w:t>
      </w:r>
      <w:r>
        <w:rPr>
          <w:rFonts w:ascii="Times New Roman"/>
          <w:b w:val="false"/>
          <w:i w:val="false"/>
          <w:color w:val="ff0000"/>
          <w:sz w:val="28"/>
        </w:rPr>
        <w:t>      Ескерту. 2-тармаққа өзгерістер енгізілді - Алматы облысы Талдықорған қалалық әкімдігінің 04.06.2013</w:t>
      </w:r>
      <w:r>
        <w:rPr>
          <w:rFonts w:ascii="Times New Roman"/>
          <w:b w:val="false"/>
          <w:i w:val="false"/>
          <w:color w:val="000000"/>
          <w:sz w:val="28"/>
        </w:rPr>
        <w:t> </w:t>
      </w:r>
      <w:r>
        <w:rPr>
          <w:rFonts w:ascii="Times New Roman"/>
          <w:b w:val="false"/>
          <w:i w:val="false"/>
          <w:color w:val="000000"/>
          <w:sz w:val="28"/>
        </w:rPr>
        <w:t xml:space="preserve">N 10-472 </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Талғат Қанатұлы Қайнарбековке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 және 2012 жылдың 16 сәуірінен бастап туындаған құқықтық қатынастарға таралады.</w:t>
      </w:r>
    </w:p>
    <w:bookmarkEnd w:id="0"/>
    <w:p>
      <w:pPr>
        <w:spacing w:after="0"/>
        <w:ind w:left="0"/>
        <w:jc w:val="both"/>
      </w:pPr>
      <w:r>
        <w:rPr>
          <w:rFonts w:ascii="Times New Roman"/>
          <w:b w:val="false"/>
          <w:i/>
          <w:color w:val="000000"/>
          <w:sz w:val="28"/>
        </w:rPr>
        <w:t>      Қала әкімі                                 Е. Алпысов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"Талдықорған қаласының</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Нұртас Тынышбайұлы Қиялбеков</w:t>
      </w:r>
      <w:r>
        <w:br/>
      </w:r>
      <w:r>
        <w:rPr>
          <w:rFonts w:ascii="Times New Roman"/>
          <w:b w:val="false"/>
          <w:i w:val="false"/>
          <w:color w:val="000000"/>
          <w:sz w:val="28"/>
        </w:rPr>
        <w:t>
      22 тамыз 2012 жыл</w:t>
      </w:r>
    </w:p>
    <w:p>
      <w:pPr>
        <w:spacing w:after="0"/>
        <w:ind w:left="0"/>
        <w:jc w:val="both"/>
      </w:pPr>
      <w:r>
        <w:rPr>
          <w:rFonts w:ascii="Times New Roman"/>
          <w:b w:val="false"/>
          <w:i/>
          <w:color w:val="000000"/>
          <w:sz w:val="28"/>
        </w:rPr>
        <w:t>      Талдықорған қаласының Еркін</w:t>
      </w:r>
      <w:r>
        <w:br/>
      </w:r>
      <w:r>
        <w:rPr>
          <w:rFonts w:ascii="Times New Roman"/>
          <w:b w:val="false"/>
          <w:i w:val="false"/>
          <w:color w:val="000000"/>
          <w:sz w:val="28"/>
        </w:rPr>
        <w:t>
</w:t>
      </w:r>
      <w:r>
        <w:rPr>
          <w:rFonts w:ascii="Times New Roman"/>
          <w:b w:val="false"/>
          <w:i/>
          <w:color w:val="000000"/>
          <w:sz w:val="28"/>
        </w:rPr>
        <w:t>      ауылдық округінің әкімі                    Нұрлан Сейітжапарұлы Сыдыбаев</w:t>
      </w:r>
      <w:r>
        <w:br/>
      </w:r>
      <w:r>
        <w:rPr>
          <w:rFonts w:ascii="Times New Roman"/>
          <w:b w:val="false"/>
          <w:i w:val="false"/>
          <w:color w:val="000000"/>
          <w:sz w:val="28"/>
        </w:rPr>
        <w:t>
      22 тамыз 2012 жыл</w:t>
      </w:r>
    </w:p>
    <w:p>
      <w:pPr>
        <w:spacing w:after="0"/>
        <w:ind w:left="0"/>
        <w:jc w:val="both"/>
      </w:pPr>
      <w:r>
        <w:rPr>
          <w:rFonts w:ascii="Times New Roman"/>
          <w:b w:val="false"/>
          <w:i/>
          <w:color w:val="000000"/>
          <w:sz w:val="28"/>
        </w:rPr>
        <w:t>      Талдықорған қаласының Өтенай</w:t>
      </w:r>
      <w:r>
        <w:br/>
      </w:r>
      <w:r>
        <w:rPr>
          <w:rFonts w:ascii="Times New Roman"/>
          <w:b w:val="false"/>
          <w:i w:val="false"/>
          <w:color w:val="000000"/>
          <w:sz w:val="28"/>
        </w:rPr>
        <w:t>
</w:t>
      </w:r>
      <w:r>
        <w:rPr>
          <w:rFonts w:ascii="Times New Roman"/>
          <w:b w:val="false"/>
          <w:i/>
          <w:color w:val="000000"/>
          <w:sz w:val="28"/>
        </w:rPr>
        <w:t>      ауылдық округінің әкімі                    Рауан Турдангазыевич Ракымбеков</w:t>
      </w:r>
      <w:r>
        <w:br/>
      </w:r>
      <w:r>
        <w:rPr>
          <w:rFonts w:ascii="Times New Roman"/>
          <w:b w:val="false"/>
          <w:i w:val="false"/>
          <w:color w:val="000000"/>
          <w:sz w:val="28"/>
        </w:rPr>
        <w:t>
      22 тамыз 2012 жыл</w:t>
      </w:r>
    </w:p>
    <w:bookmarkStart w:name="z6" w:id="1"/>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2012 жылғы 22 тамыздағы</w:t>
      </w:r>
      <w:r>
        <w:br/>
      </w:r>
      <w:r>
        <w:rPr>
          <w:rFonts w:ascii="Times New Roman"/>
          <w:b w:val="false"/>
          <w:i w:val="false"/>
          <w:color w:val="000000"/>
          <w:sz w:val="28"/>
        </w:rPr>
        <w:t>
"Талдықорған қаласы бойынша</w:t>
      </w:r>
      <w:r>
        <w:br/>
      </w:r>
      <w:r>
        <w:rPr>
          <w:rFonts w:ascii="Times New Roman"/>
          <w:b w:val="false"/>
          <w:i w:val="false"/>
          <w:color w:val="000000"/>
          <w:sz w:val="28"/>
        </w:rPr>
        <w:t>
ауыл шаруашылығы жануарларын</w:t>
      </w:r>
      <w:r>
        <w:br/>
      </w:r>
      <w:r>
        <w:rPr>
          <w:rFonts w:ascii="Times New Roman"/>
          <w:b w:val="false"/>
          <w:i w:val="false"/>
          <w:color w:val="000000"/>
          <w:sz w:val="28"/>
        </w:rPr>
        <w:t>
бірдейлендіру жұмыстарын</w:t>
      </w:r>
      <w:r>
        <w:br/>
      </w:r>
      <w:r>
        <w:rPr>
          <w:rFonts w:ascii="Times New Roman"/>
          <w:b w:val="false"/>
          <w:i w:val="false"/>
          <w:color w:val="000000"/>
          <w:sz w:val="28"/>
        </w:rPr>
        <w:t>
ұйымдастыру және өткізу</w:t>
      </w:r>
      <w:r>
        <w:br/>
      </w:r>
      <w:r>
        <w:rPr>
          <w:rFonts w:ascii="Times New Roman"/>
          <w:b w:val="false"/>
          <w:i w:val="false"/>
          <w:color w:val="000000"/>
          <w:sz w:val="28"/>
        </w:rPr>
        <w:t>
туралы" N 25-859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ff0000"/>
          <w:sz w:val="28"/>
        </w:rPr>
        <w:t>      Ескерту. Қосымша жаңа редакцияда - Алматы облысы Талдықорған қалалық әкімдігінің 04.06.2013 </w:t>
      </w:r>
      <w:r>
        <w:rPr>
          <w:rFonts w:ascii="Times New Roman"/>
          <w:b w:val="false"/>
          <w:i w:val="false"/>
          <w:color w:val="ff0000"/>
          <w:sz w:val="28"/>
        </w:rPr>
        <w:t xml:space="preserve">N 10-472 </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539"/>
        <w:gridCol w:w="1037"/>
        <w:gridCol w:w="1385"/>
        <w:gridCol w:w="1712"/>
        <w:gridCol w:w="1429"/>
        <w:gridCol w:w="2605"/>
        <w:gridCol w:w="2650"/>
      </w:tblGrid>
      <w:tr>
        <w:trPr>
          <w:trHeight w:val="168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N</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селолық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Бірдейлендіруге жататын ауыл шаруашылығы жануарларының нақты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төлқұжатты рәсімдеумен ауыл шаруашылығы жануарларын сырғалау</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мал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 мерзімі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мерзімі</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30.07.2013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31.12.2013</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Өтенай селолық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30.07.2013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31.12.2013</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селолық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30.07.2013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31.12.2013</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30.07.2013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2261"/>
        <w:gridCol w:w="4468"/>
        <w:gridCol w:w="4990"/>
      </w:tblGrid>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нәтижесін жөнінде дерекқорға енгізу</w:t>
            </w:r>
          </w:p>
        </w:tc>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Бірдейлендіруді жүргізу бойынша қызмет көрсететін заңды тұлғаның атауы</w:t>
            </w:r>
          </w:p>
        </w:tc>
        <w:tc>
          <w:tcPr>
            <w:tcW w:w="4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жауапты орындаушылары</w:t>
            </w:r>
          </w:p>
        </w:tc>
      </w:tr>
      <w:tr>
        <w:trPr>
          <w:trHeight w:val="168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 мерзімі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30.07.2013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31.12.2013</w:t>
            </w:r>
          </w:p>
        </w:tc>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пункттері бар "Талдықорған қаласының ветеринариялық станциясы" шаруашылық жүргізу құқығындағы мемлекеттік коммуналдық кәсіпорны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ветеринария бөлімі" мемлекеттік мекемесінің бас маманы</w:t>
            </w:r>
          </w:p>
        </w:tc>
      </w:tr>
      <w:tr>
        <w:trPr>
          <w:trHeight w:val="1155"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30.07.2013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31.12.2013</w:t>
            </w:r>
          </w:p>
        </w:tc>
        <w:tc>
          <w:tcPr>
            <w:tcW w:w="0" w:type="auto"/>
            <w:vMerge/>
            <w:tcBorders>
              <w:top w:val="nil"/>
              <w:left w:val="single" w:color="cfcfcf" w:sz="5"/>
              <w:bottom w:val="single" w:color="cfcfcf" w:sz="5"/>
              <w:right w:val="single" w:color="cfcfcf" w:sz="5"/>
            </w:tcBorders>
          </w:tcP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Өтенай селолық округінің ветеринариялық дәрігері</w:t>
            </w:r>
          </w:p>
        </w:tc>
      </w:tr>
      <w:tr>
        <w:trPr>
          <w:trHeight w:val="1125"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30.07.2013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31.12.2013</w:t>
            </w:r>
          </w:p>
        </w:tc>
        <w:tc>
          <w:tcPr>
            <w:tcW w:w="0" w:type="auto"/>
            <w:vMerge/>
            <w:tcBorders>
              <w:top w:val="nil"/>
              <w:left w:val="single" w:color="cfcfcf" w:sz="5"/>
              <w:bottom w:val="single" w:color="cfcfcf" w:sz="5"/>
              <w:right w:val="single" w:color="cfcfcf" w:sz="5"/>
            </w:tcBorders>
          </w:tcP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селолық округінің ветеринариялық дәрігері</w:t>
            </w:r>
          </w:p>
        </w:tc>
      </w:tr>
      <w:tr>
        <w:trPr>
          <w:trHeight w:val="42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30.07.2013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31.12.2013</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