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7009" w14:textId="4747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Текелі қаласы азаматтарын Ескелді аудандық қорғаныс істер бөлімі арқылы шақыру учаскесіне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қаласының әкімінің 2012 жылғы 28 ақпандағы N 3 шешімі. Алматы облысының Әділет департаменті Текелі қаласының Әділет басқармасында 2012 жылы 01 наурызда N 2-3-107 тіркелді. Күші жойылды - Алматы облысы Текелі қаласы әкімдігінің 2012 жылғы 26 желтоқсандағы N 5 қаулысымен</w:t>
      </w:r>
    </w:p>
    <w:p>
      <w:pPr>
        <w:spacing w:after="0"/>
        <w:ind w:left="0"/>
        <w:jc w:val="both"/>
      </w:pPr>
      <w:r>
        <w:rPr>
          <w:rFonts w:ascii="Times New Roman"/>
          <w:b w:val="false"/>
          <w:i w:val="false"/>
          <w:color w:val="ff0000"/>
          <w:sz w:val="28"/>
        </w:rPr>
        <w:t>      Ескерту. Күші жойылды - Алматы облысы Текелі қаласы әкімдігінің 26.12.2012 N 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2005 жылғы 8 шілдедегі "Әскери міндеттілік және әскери қызмет туралы" Заңы 17-бабының </w:t>
      </w:r>
      <w:r>
        <w:rPr>
          <w:rFonts w:ascii="Times New Roman"/>
          <w:b w:val="false"/>
          <w:i w:val="false"/>
          <w:color w:val="000000"/>
          <w:sz w:val="28"/>
        </w:rPr>
        <w:t>3-тармағына</w:t>
      </w:r>
      <w:r>
        <w:rPr>
          <w:rFonts w:ascii="Times New Roman"/>
          <w:b w:val="false"/>
          <w:i w:val="false"/>
          <w:color w:val="000000"/>
          <w:sz w:val="28"/>
        </w:rPr>
        <w:t>, 2001 жылғы 23 қаңтардағы "Қазақстан Республикасында жергілікті мемлекеттік басқару және өзін-өзі басқару туралы" Заңы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мiндеттiлер мен әскерге шақырылушыларды әскери есепке алуды жүргiзу тәртiбi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әскерге шақырылушыларды алдын ала белгілеу мақсатында Текелі қаласының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азаматтарды Қарабұлақ кенті Строительная көшесі, 13 үй мекен-жайы бойынша орналасқан "Ескелді ауданының қорғаныс істері жөніндегі бөлімі" мемлекеттік мекемесі (келісім бойынша)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Рудничный кентінің әкімі (Сергей Дмитриевич Вишняков) және ұйымдар басшылары (келісім бойынша) Қазақстан Республикасы Қорғаныс министрлігі белгілеген мерзімде шақыру учаскесіне тіркелуге жататын әскер жасына дейінгілердің тізімін "Ескелді ауданының қорғаныс істері жөніндегі бөлімі" мемлекеттік мекемесіне берсін.</w:t>
      </w:r>
      <w:r>
        <w:br/>
      </w:r>
      <w:r>
        <w:rPr>
          <w:rFonts w:ascii="Times New Roman"/>
          <w:b w:val="false"/>
          <w:i w:val="false"/>
          <w:color w:val="000000"/>
          <w:sz w:val="28"/>
        </w:rPr>
        <w:t>
</w:t>
      </w:r>
      <w:r>
        <w:rPr>
          <w:rFonts w:ascii="Times New Roman"/>
          <w:b w:val="false"/>
          <w:i w:val="false"/>
          <w:color w:val="000000"/>
          <w:sz w:val="28"/>
        </w:rPr>
        <w:t>
      3. Алматы облысының Әділет департаментінде нормативтік құқықтық актілерді мемлекеттік тіркеу тізілімінде 2011 жылдың 18 қаңтарында 2-3-88 нөмірімен тіркелген, "Текелі тынысы" газетінің 2011 жылғы 28 қаңтардағы 4(3007) нөмірінде жарияланған Текелі қаласы әкімінің 2010 жылғы 20 желтоқсандағы N 7 "1994 жылы туылған Текелі қаласы азаматтарын Ескелді аудандық қорғаныс істер бөлімінің учаскесінде тізімге алуды қамтамасыз етуді ұйымдастыру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қаласы әкімінің орынбасары Сері Болысбайұлы Лепесовқа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 әкімінің</w:t>
      </w:r>
      <w:r>
        <w:br/>
      </w:r>
      <w:r>
        <w:rPr>
          <w:rFonts w:ascii="Times New Roman"/>
          <w:b w:val="false"/>
          <w:i w:val="false"/>
          <w:color w:val="000000"/>
          <w:sz w:val="28"/>
        </w:rPr>
        <w:t>
</w:t>
      </w:r>
      <w:r>
        <w:rPr>
          <w:rFonts w:ascii="Times New Roman"/>
          <w:b w:val="false"/>
          <w:i/>
          <w:color w:val="000000"/>
          <w:sz w:val="28"/>
        </w:rPr>
        <w:t>      міндетін атқарушысы                        Ә. Қанағатов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Ескелді аудандық қорғаныс</w:t>
      </w:r>
      <w:r>
        <w:br/>
      </w:r>
      <w:r>
        <w:rPr>
          <w:rFonts w:ascii="Times New Roman"/>
          <w:b w:val="false"/>
          <w:i w:val="false"/>
          <w:color w:val="000000"/>
          <w:sz w:val="28"/>
        </w:rPr>
        <w:t>
</w:t>
      </w:r>
      <w:r>
        <w:rPr>
          <w:rFonts w:ascii="Times New Roman"/>
          <w:b w:val="false"/>
          <w:i/>
          <w:color w:val="000000"/>
          <w:sz w:val="28"/>
        </w:rPr>
        <w:t>      істер жөніндегі бөлімінің</w:t>
      </w:r>
      <w:r>
        <w:br/>
      </w:r>
      <w:r>
        <w:rPr>
          <w:rFonts w:ascii="Times New Roman"/>
          <w:b w:val="false"/>
          <w:i w:val="false"/>
          <w:color w:val="000000"/>
          <w:sz w:val="28"/>
        </w:rPr>
        <w:t>
</w:t>
      </w:r>
      <w:r>
        <w:rPr>
          <w:rFonts w:ascii="Times New Roman"/>
          <w:b w:val="false"/>
          <w:i/>
          <w:color w:val="000000"/>
          <w:sz w:val="28"/>
        </w:rPr>
        <w:t>      бастығы                                    Асан Уахитұлы Қанағатов</w:t>
      </w:r>
      <w:r>
        <w:br/>
      </w:r>
      <w:r>
        <w:rPr>
          <w:rFonts w:ascii="Times New Roman"/>
          <w:b w:val="false"/>
          <w:i w:val="false"/>
          <w:color w:val="000000"/>
          <w:sz w:val="28"/>
        </w:rPr>
        <w:t>
      28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