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07f3" w14:textId="5630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2012 жылғы 13 сәуірдегі N 6-56 шешімі. Алматы облысының Әділет департаменті Жамбыл ауданының Әділет басқармасында 2012 жылы 27 сәуірде N 2-7-140 тіркелді. Күші жойылды - Алматы облысы Жамбыл аудандық мәслихатының 2012 жылғы 23 қарашадағы N 12-100 шешімімен</w:t>
      </w:r>
    </w:p>
    <w:p>
      <w:pPr>
        <w:spacing w:after="0"/>
        <w:ind w:left="0"/>
        <w:jc w:val="both"/>
      </w:pPr>
      <w:r>
        <w:rPr>
          <w:rFonts w:ascii="Times New Roman"/>
          <w:b w:val="false"/>
          <w:i w:val="false"/>
          <w:color w:val="ff0000"/>
          <w:sz w:val="28"/>
        </w:rPr>
        <w:t xml:space="preserve">      Ескерту. Күші жойылды - Алматы облысы Жамбыл аудандық мәслихатының 2012.11.23 </w:t>
      </w:r>
      <w:r>
        <w:rPr>
          <w:rFonts w:ascii="Times New Roman"/>
          <w:b w:val="false"/>
          <w:i w:val="false"/>
          <w:color w:val="ff0000"/>
          <w:sz w:val="28"/>
        </w:rPr>
        <w:t>N 12-100</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Жамбыл ауданының 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бюджет қаражаты есебінен отын сатып алу үшін әлеуметтік көмек бес айлық есептік көрсеткіш көлемінде төленсін.</w:t>
      </w:r>
      <w:r>
        <w:br/>
      </w:r>
      <w:r>
        <w:rPr>
          <w:rFonts w:ascii="Times New Roman"/>
          <w:b w:val="false"/>
          <w:i w:val="false"/>
          <w:color w:val="000000"/>
          <w:sz w:val="28"/>
        </w:rPr>
        <w:t>
</w:t>
      </w:r>
      <w:r>
        <w:rPr>
          <w:rFonts w:ascii="Times New Roman"/>
          <w:b w:val="false"/>
          <w:i w:val="false"/>
          <w:color w:val="000000"/>
          <w:sz w:val="28"/>
        </w:rPr>
        <w:t>
      2. Жамбыл ауданы мәслихатының 2010 жылғы 29 наурыздағы "Жамбыл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(Жамбыл ауданының Әділет басқармасында 2010 жылдың 19 сәуірінде нормативтік құқықтық актілерді мемлекеттік тіркеу Тізілімінде 2-7-96 нөмірімен енгізілген, 2010 жылғы 24 сәуірде  N 16 (5497) "Атамекен" газетінде жарияланған) N 36-160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жұмыспен қамту, қоғамдық ұйымдармен байланыс, әлеуметтік сала, мәдениет, білім, денсаулық сақтау, құқықтық реформа және заңдылық жөніндегі тұрақты комиссиясының төрағасы Әскербек Көкеұлы Абаевқа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Г. Жылангөзова</w:t>
      </w:r>
    </w:p>
    <w:p>
      <w:pPr>
        <w:spacing w:after="0"/>
        <w:ind w:left="0"/>
        <w:jc w:val="both"/>
      </w:pPr>
      <w:r>
        <w:rPr>
          <w:rFonts w:ascii="Times New Roman"/>
          <w:b w:val="false"/>
          <w:i/>
          <w:color w:val="000000"/>
          <w:sz w:val="28"/>
        </w:rPr>
        <w:t>      Мәслихат хатшысы                           Б. Қазиев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Жамбыл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Қарымбаев Жақсылық Сұлтанұлы</w:t>
      </w:r>
      <w:r>
        <w:br/>
      </w:r>
      <w:r>
        <w:rPr>
          <w:rFonts w:ascii="Times New Roman"/>
          <w:b w:val="false"/>
          <w:i w:val="false"/>
          <w:color w:val="000000"/>
          <w:sz w:val="28"/>
        </w:rPr>
        <w:t>
      13 сәуір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