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185a" w14:textId="1291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2012 жылғы 02 сәуірдегі N 68 қаулысы. Алматы облысының Әділет департаменті Райымбек ауданының Әділет басқармасында 2012 жылы 18 сәуірде N 2-15-118 тіркелді. Күші жойылды - Алматы облысы Райымбек аудандық әкімдігінің 2013 жылғы 20 наурыздағы № 44 қаулысымен</w:t>
      </w:r>
    </w:p>
    <w:p>
      <w:pPr>
        <w:spacing w:after="0"/>
        <w:ind w:left="0"/>
        <w:jc w:val="both"/>
      </w:pPr>
      <w:r>
        <w:rPr>
          <w:rFonts w:ascii="Times New Roman"/>
          <w:b w:val="false"/>
          <w:i w:val="false"/>
          <w:color w:val="ff0000"/>
          <w:sz w:val="28"/>
        </w:rPr>
        <w:t>      Ескерту. Күші жойылды - Алматы облысы Райымбек аудандық әкімдігінің 20.03.2013 № 44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шақыру туралы" N 274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N 274 Жарлығын іске асыру туралы" N 326 </w:t>
      </w:r>
      <w:r>
        <w:rPr>
          <w:rFonts w:ascii="Times New Roman"/>
          <w:b w:val="false"/>
          <w:i w:val="false"/>
          <w:color w:val="000000"/>
          <w:sz w:val="28"/>
        </w:rPr>
        <w:t>Қаулысына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Селолық, поселкелік округ әкімдеріне Алматы облысы, Райымбек ауданы, Кеген селосы, Бауыржан Момышұлы көшесі, 18 үй мекен-жайында орналасқан "Райымбек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Селолық, поселкелік округ әкімдері 2012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"Райымбек аудандық ішкі істер бөлімі" мемлекеттік мекемесінің бастығы Инкербаев Ерлан Кеңесбекұлына (келісім бойынша) әскери міндеттерін орындаудан жалтарған адамдарды іздестіруді және жеткізуді өз құзіреті шегінде ұйымдастырып, шақырылушыларды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Байедилов Талғат Ескендірұлына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Медеуов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қорғаныс істер</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Әбілғазиев Нұрдаулет Пазылжанұлы</w:t>
      </w:r>
      <w:r>
        <w:br/>
      </w:r>
      <w:r>
        <w:rPr>
          <w:rFonts w:ascii="Times New Roman"/>
          <w:b w:val="false"/>
          <w:i w:val="false"/>
          <w:color w:val="000000"/>
          <w:sz w:val="28"/>
        </w:rPr>
        <w:t>
      02 сәуір 2012 жыл</w:t>
      </w:r>
    </w:p>
    <w:p>
      <w:pPr>
        <w:spacing w:after="0"/>
        <w:ind w:left="0"/>
        <w:jc w:val="both"/>
      </w:pP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Инкербаев Ерлан Кеңесбекұлы</w:t>
      </w:r>
      <w:r>
        <w:br/>
      </w:r>
      <w:r>
        <w:rPr>
          <w:rFonts w:ascii="Times New Roman"/>
          <w:b w:val="false"/>
          <w:i w:val="false"/>
          <w:color w:val="000000"/>
          <w:sz w:val="28"/>
        </w:rPr>
        <w:t>
      02 сәуір 2012 жыл</w:t>
      </w:r>
    </w:p>
    <w:p>
      <w:pPr>
        <w:spacing w:after="0"/>
        <w:ind w:left="0"/>
        <w:jc w:val="both"/>
      </w:pPr>
      <w:r>
        <w:rPr>
          <w:rFonts w:ascii="Times New Roman"/>
          <w:b w:val="false"/>
          <w:i/>
          <w:color w:val="000000"/>
          <w:sz w:val="28"/>
        </w:rPr>
        <w:t>      "Райымбек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Тлемисов Бақыт Даукенұлы</w:t>
      </w:r>
      <w:r>
        <w:br/>
      </w:r>
      <w:r>
        <w:rPr>
          <w:rFonts w:ascii="Times New Roman"/>
          <w:b w:val="false"/>
          <w:i w:val="false"/>
          <w:color w:val="000000"/>
          <w:sz w:val="28"/>
        </w:rPr>
        <w:t>
      02 сәуір 2012 жыл</w:t>
      </w:r>
    </w:p>
    <w:bookmarkStart w:name="z9" w:id="1"/>
    <w:p>
      <w:pPr>
        <w:spacing w:after="0"/>
        <w:ind w:left="0"/>
        <w:jc w:val="both"/>
      </w:pPr>
      <w:r>
        <w:rPr>
          <w:rFonts w:ascii="Times New Roman"/>
          <w:b w:val="false"/>
          <w:i w:val="false"/>
          <w:color w:val="000000"/>
          <w:sz w:val="28"/>
        </w:rPr>
        <w:t>
Аудан әкімдігінің 2012 жылғы</w:t>
      </w:r>
      <w:r>
        <w:br/>
      </w:r>
      <w:r>
        <w:rPr>
          <w:rFonts w:ascii="Times New Roman"/>
          <w:b w:val="false"/>
          <w:i w:val="false"/>
          <w:color w:val="000000"/>
          <w:sz w:val="28"/>
        </w:rPr>
        <w:t>
02 сәуірдегі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2012 жылдың сәуір-маусымында</w:t>
      </w:r>
      <w:r>
        <w:br/>
      </w:r>
      <w:r>
        <w:rPr>
          <w:rFonts w:ascii="Times New Roman"/>
          <w:b w:val="false"/>
          <w:i w:val="false"/>
          <w:color w:val="000000"/>
          <w:sz w:val="28"/>
        </w:rPr>
        <w:t>
және қазан-желтоқсанында кезекті</w:t>
      </w:r>
      <w:r>
        <w:br/>
      </w:r>
      <w:r>
        <w:rPr>
          <w:rFonts w:ascii="Times New Roman"/>
          <w:b w:val="false"/>
          <w:i w:val="false"/>
          <w:color w:val="000000"/>
          <w:sz w:val="28"/>
        </w:rPr>
        <w:t>
мерзімді әскери қызметке шақыру</w:t>
      </w:r>
      <w:r>
        <w:br/>
      </w:r>
      <w:r>
        <w:rPr>
          <w:rFonts w:ascii="Times New Roman"/>
          <w:b w:val="false"/>
          <w:i w:val="false"/>
          <w:color w:val="000000"/>
          <w:sz w:val="28"/>
        </w:rPr>
        <w:t>
туралы" N 68 қаулысына</w:t>
      </w:r>
      <w:r>
        <w:br/>
      </w:r>
      <w:r>
        <w:rPr>
          <w:rFonts w:ascii="Times New Roman"/>
          <w:b w:val="false"/>
          <w:i w:val="false"/>
          <w:color w:val="000000"/>
          <w:sz w:val="28"/>
        </w:rPr>
        <w:t>
1-қосымша</w:t>
      </w:r>
    </w:p>
    <w:bookmarkEnd w:id="1"/>
    <w:bookmarkStart w:name="z10" w:id="2"/>
    <w:p>
      <w:pPr>
        <w:spacing w:after="0"/>
        <w:ind w:left="0"/>
        <w:jc w:val="left"/>
      </w:pPr>
      <w:r>
        <w:rPr>
          <w:rFonts w:ascii="Times New Roman"/>
          <w:b/>
          <w:i w:val="false"/>
          <w:color w:val="000000"/>
        </w:rPr>
        <w:t xml:space="preserve"> 
Аудандық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4"/>
        <w:gridCol w:w="6786"/>
      </w:tblGrid>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Байедилов Талғат Ескендірұлы</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Райымбек</w:t>
            </w:r>
            <w:r>
              <w:br/>
            </w:r>
            <w:r>
              <w:rPr>
                <w:rFonts w:ascii="Times New Roman"/>
                <w:b w:val="false"/>
                <w:i w:val="false"/>
                <w:color w:val="000000"/>
                <w:sz w:val="20"/>
              </w:rPr>
              <w:t>
ауданы әкімінің орынбасары</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Әбілғазиев Нұрдаулет</w:t>
            </w:r>
            <w:r>
              <w:br/>
            </w:r>
            <w:r>
              <w:rPr>
                <w:rFonts w:ascii="Times New Roman"/>
                <w:b w:val="false"/>
                <w:i w:val="false"/>
                <w:color w:val="000000"/>
                <w:sz w:val="20"/>
              </w:rPr>
              <w:t>
Пазылжанұлы</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r>
              <w:br/>
            </w:r>
            <w:r>
              <w:rPr>
                <w:rFonts w:ascii="Times New Roman"/>
                <w:b w:val="false"/>
                <w:i w:val="false"/>
                <w:color w:val="000000"/>
                <w:sz w:val="20"/>
              </w:rPr>
              <w:t>
"Алматы облысы Райымбек ауданының</w:t>
            </w:r>
            <w:r>
              <w:br/>
            </w:r>
            <w:r>
              <w:rPr>
                <w:rFonts w:ascii="Times New Roman"/>
                <w:b w:val="false"/>
                <w:i w:val="false"/>
                <w:color w:val="000000"/>
                <w:sz w:val="20"/>
              </w:rPr>
              <w:t>
қорғаныс істері жөніндегі бөлімі"</w:t>
            </w:r>
            <w:r>
              <w:br/>
            </w:r>
            <w:r>
              <w:rPr>
                <w:rFonts w:ascii="Times New Roman"/>
                <w:b w:val="false"/>
                <w:i w:val="false"/>
                <w:color w:val="000000"/>
                <w:sz w:val="20"/>
              </w:rPr>
              <w:t>
мемлекеттік мекемесі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Зординов Рашид</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ауданының</w:t>
            </w:r>
            <w:r>
              <w:br/>
            </w:r>
            <w:r>
              <w:rPr>
                <w:rFonts w:ascii="Times New Roman"/>
                <w:b w:val="false"/>
                <w:i w:val="false"/>
                <w:color w:val="000000"/>
                <w:sz w:val="20"/>
              </w:rPr>
              <w:t>
ішкі істер бөлімі" мемлекеттік</w:t>
            </w:r>
            <w:r>
              <w:br/>
            </w:r>
            <w:r>
              <w:rPr>
                <w:rFonts w:ascii="Times New Roman"/>
                <w:b w:val="false"/>
                <w:i w:val="false"/>
                <w:color w:val="000000"/>
                <w:sz w:val="20"/>
              </w:rPr>
              <w:t>
мекемесі бастығының орынбасары</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Досымбеков Бауыржан Сабырович</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емханасы"</w:t>
            </w:r>
            <w:r>
              <w:br/>
            </w:r>
            <w:r>
              <w:rPr>
                <w:rFonts w:ascii="Times New Roman"/>
                <w:b w:val="false"/>
                <w:i w:val="false"/>
                <w:color w:val="000000"/>
                <w:sz w:val="20"/>
              </w:rPr>
              <w:t>
мемлекеттік коммуналдық қазыналық</w:t>
            </w:r>
            <w:r>
              <w:br/>
            </w:r>
            <w:r>
              <w:rPr>
                <w:rFonts w:ascii="Times New Roman"/>
                <w:b w:val="false"/>
                <w:i w:val="false"/>
                <w:color w:val="000000"/>
                <w:sz w:val="20"/>
              </w:rPr>
              <w:t>
кәсіпорыны бас дәрігерінің</w:t>
            </w:r>
            <w:r>
              <w:br/>
            </w:r>
            <w:r>
              <w:rPr>
                <w:rFonts w:ascii="Times New Roman"/>
                <w:b w:val="false"/>
                <w:i w:val="false"/>
                <w:color w:val="000000"/>
                <w:sz w:val="20"/>
              </w:rPr>
              <w:t>
орынбасары, медициналық</w:t>
            </w:r>
            <w:r>
              <w:br/>
            </w:r>
            <w:r>
              <w:rPr>
                <w:rFonts w:ascii="Times New Roman"/>
                <w:b w:val="false"/>
                <w:i w:val="false"/>
                <w:color w:val="000000"/>
                <w:sz w:val="20"/>
              </w:rPr>
              <w:t>
комиссияның төрағасы</w:t>
            </w:r>
          </w:p>
        </w:tc>
      </w:tr>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Демежанова Алмана Аделхановна</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 "Райымбек аудандық</w:t>
            </w:r>
            <w:r>
              <w:br/>
            </w:r>
            <w:r>
              <w:rPr>
                <w:rFonts w:ascii="Times New Roman"/>
                <w:b w:val="false"/>
                <w:i w:val="false"/>
                <w:color w:val="000000"/>
                <w:sz w:val="20"/>
              </w:rPr>
              <w:t>
емханасы" мемлекеттік коммуналдық</w:t>
            </w:r>
            <w:r>
              <w:br/>
            </w:r>
            <w:r>
              <w:rPr>
                <w:rFonts w:ascii="Times New Roman"/>
                <w:b w:val="false"/>
                <w:i w:val="false"/>
                <w:color w:val="000000"/>
                <w:sz w:val="20"/>
              </w:rPr>
              <w:t>
қазыналық кәсіпорыны медбикесі</w:t>
            </w:r>
          </w:p>
        </w:tc>
      </w:tr>
    </w:tbl>
    <w:bookmarkStart w:name="z11" w:id="3"/>
    <w:p>
      <w:pPr>
        <w:spacing w:after="0"/>
        <w:ind w:left="0"/>
        <w:jc w:val="both"/>
      </w:pPr>
      <w:r>
        <w:rPr>
          <w:rFonts w:ascii="Times New Roman"/>
          <w:b w:val="false"/>
          <w:i w:val="false"/>
          <w:color w:val="000000"/>
          <w:sz w:val="28"/>
        </w:rPr>
        <w:t>
Аудан әкімдігінің 2012 жылғы</w:t>
      </w:r>
      <w:r>
        <w:br/>
      </w:r>
      <w:r>
        <w:rPr>
          <w:rFonts w:ascii="Times New Roman"/>
          <w:b w:val="false"/>
          <w:i w:val="false"/>
          <w:color w:val="000000"/>
          <w:sz w:val="28"/>
        </w:rPr>
        <w:t>
02 сәуірдегі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2012 жылдың сәуір-маусымында</w:t>
      </w:r>
      <w:r>
        <w:br/>
      </w:r>
      <w:r>
        <w:rPr>
          <w:rFonts w:ascii="Times New Roman"/>
          <w:b w:val="false"/>
          <w:i w:val="false"/>
          <w:color w:val="000000"/>
          <w:sz w:val="28"/>
        </w:rPr>
        <w:t>
және қазан-желтоқсанында кезекті</w:t>
      </w:r>
      <w:r>
        <w:br/>
      </w:r>
      <w:r>
        <w:rPr>
          <w:rFonts w:ascii="Times New Roman"/>
          <w:b w:val="false"/>
          <w:i w:val="false"/>
          <w:color w:val="000000"/>
          <w:sz w:val="28"/>
        </w:rPr>
        <w:t>
мерзімді әскери қызметке шақыру</w:t>
      </w:r>
      <w:r>
        <w:br/>
      </w:r>
      <w:r>
        <w:rPr>
          <w:rFonts w:ascii="Times New Roman"/>
          <w:b w:val="false"/>
          <w:i w:val="false"/>
          <w:color w:val="000000"/>
          <w:sz w:val="28"/>
        </w:rPr>
        <w:t>
туралы" N 68 қаулысына</w:t>
      </w:r>
      <w:r>
        <w:br/>
      </w:r>
      <w:r>
        <w:rPr>
          <w:rFonts w:ascii="Times New Roman"/>
          <w:b w:val="false"/>
          <w:i w:val="false"/>
          <w:color w:val="000000"/>
          <w:sz w:val="28"/>
        </w:rPr>
        <w:t>
2-қосымша</w:t>
      </w:r>
    </w:p>
    <w:bookmarkEnd w:id="3"/>
    <w:bookmarkStart w:name="z12" w:id="4"/>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 Е С Т Е С 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07"/>
        <w:gridCol w:w="426"/>
        <w:gridCol w:w="508"/>
        <w:gridCol w:w="566"/>
        <w:gridCol w:w="508"/>
        <w:gridCol w:w="508"/>
        <w:gridCol w:w="546"/>
        <w:gridCol w:w="585"/>
        <w:gridCol w:w="489"/>
        <w:gridCol w:w="547"/>
        <w:gridCol w:w="566"/>
        <w:gridCol w:w="604"/>
        <w:gridCol w:w="542"/>
        <w:gridCol w:w="561"/>
        <w:gridCol w:w="465"/>
        <w:gridCol w:w="504"/>
        <w:gridCol w:w="523"/>
        <w:gridCol w:w="523"/>
        <w:gridCol w:w="485"/>
        <w:gridCol w:w="643"/>
      </w:tblGrid>
      <w:tr>
        <w:trPr>
          <w:trHeight w:val="16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аймақ</w:t>
            </w:r>
            <w:r>
              <w:br/>
            </w:r>
            <w:r>
              <w:rPr>
                <w:rFonts w:ascii="Times New Roman"/>
                <w:b w:val="false"/>
                <w:i w:val="false"/>
                <w:color w:val="000000"/>
                <w:sz w:val="20"/>
              </w:rPr>
              <w:t>
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Болексаз</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Жылысай</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Сумбе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Шалкоде</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Туюк ауылдық</w:t>
            </w:r>
            <w:r>
              <w:br/>
            </w:r>
            <w:r>
              <w:rPr>
                <w:rFonts w:ascii="Times New Roman"/>
                <w:b w:val="false"/>
                <w:i w:val="false"/>
                <w:color w:val="000000"/>
                <w:sz w:val="20"/>
              </w:rPr>
              <w:t>
округі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