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a312" w14:textId="bcfa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2012 жылғы 27 желтоқсандағы № 429 қаулысы. Жамбыл облысының Әділет департаментінде 2013 жылғы 1 наурызда № 1893 болып тіркелді. Күші жойылды - Жамбыл облысы әкімдігінің 2014 жылғы 3 сәуірдегі № 110 қаулысымен</w:t>
      </w:r>
    </w:p>
    <w:p>
      <w:pPr>
        <w:spacing w:after="0"/>
        <w:ind w:left="0"/>
        <w:jc w:val="both"/>
      </w:pPr>
      <w:bookmarkStart w:name="z1" w:id="0"/>
      <w:r>
        <w:rPr>
          <w:rFonts w:ascii="Times New Roman"/>
          <w:b w:val="false"/>
          <w:i w:val="false"/>
          <w:color w:val="ff0000"/>
          <w:sz w:val="28"/>
        </w:rPr>
        <w:t xml:space="preserve">     Ескерту. Күші жойылды - Жамбыл облысы әкімдігінің 03.04.2014 № </w:t>
      </w:r>
      <w:r>
        <w:rPr>
          <w:rFonts w:ascii="Times New Roman"/>
          <w:b w:val="false"/>
          <w:i w:val="false"/>
          <w:color w:val="000000"/>
          <w:sz w:val="28"/>
        </w:rPr>
        <w:t>№ 110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w:t>
      </w:r>
      <w:r>
        <w:br/>
      </w:r>
      <w:r>
        <w:rPr>
          <w:rFonts w:ascii="Times New Roman"/>
          <w:b w:val="false"/>
          <w:i w:val="false"/>
          <w:color w:val="000000"/>
          <w:sz w:val="28"/>
        </w:rPr>
        <w:t>
</w:t>
      </w:r>
      <w:r>
        <w:rPr>
          <w:rFonts w:ascii="Times New Roman"/>
          <w:b w:val="false"/>
          <w:i w:val="false"/>
          <w:color w:val="ff0000"/>
          <w:sz w:val="28"/>
        </w:rPr>
        <w:t>     сақталған.</w:t>
      </w:r>
      <w:r>
        <w:br/>
      </w:r>
      <w:r>
        <w:rPr>
          <w:rFonts w:ascii="Times New Roman"/>
          <w:b w:val="false"/>
          <w:i w:val="false"/>
          <w:color w:val="000000"/>
          <w:sz w:val="28"/>
        </w:rPr>
        <w:t>
</w:t>
      </w: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берілген «Мұрағаттық анықтамалар беру» электрондық мемлекеттік қызметінің регламенті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облыс әкімі аппаратының басшысы Болат Әлмұханұлы Исақовқа жүктелсін.</w:t>
      </w:r>
      <w:r>
        <w:br/>
      </w:r>
      <w:r>
        <w:rPr>
          <w:rFonts w:ascii="Times New Roman"/>
          <w:b w:val="false"/>
          <w:i w:val="false"/>
          <w:color w:val="000000"/>
          <w:sz w:val="28"/>
        </w:rPr>
        <w:t>
      3. 
</w:t>
      </w:r>
      <w:r>
        <w:rPr>
          <w:rFonts w:ascii="Times New Roman"/>
          <w:b w:val="false"/>
          <w:i w:val="false"/>
          <w:color w:val="000000"/>
          <w:sz w:val="28"/>
        </w:rPr>
        <w:t>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Қ.Бозымбаев</w:t>
            </w:r>
          </w:p>
        </w:tc>
      </w:tr>
    </w:tbl>
    <w:bookmarkStart w:name="z5" w:id="1"/>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 Жұмағалиев</w:t>
      </w:r>
      <w:r>
        <w:br/>
      </w:r>
      <w:r>
        <w:rPr>
          <w:rFonts w:ascii="Times New Roman"/>
          <w:b w:val="false"/>
          <w:i w:val="false"/>
          <w:color w:val="000000"/>
          <w:sz w:val="28"/>
        </w:rPr>
        <w:t>
      20 қаңтар 2013 жыл</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Жамбыл облысы әкімдігінің </w:t>
            </w:r>
            <w:r>
              <w:br/>
            </w:r>
            <w:r>
              <w:rPr>
                <w:rFonts w:ascii="Times New Roman"/>
                <w:b w:val="false"/>
                <w:i w:val="false"/>
                <w:color w:val="000000"/>
                <w:sz w:val="20"/>
              </w:rPr>
              <w:t>
2012 жылғы 27 желтоқсандағы</w:t>
            </w:r>
            <w:r>
              <w:br/>
            </w:r>
            <w:r>
              <w:rPr>
                <w:rFonts w:ascii="Times New Roman"/>
                <w:b w:val="false"/>
                <w:i w:val="false"/>
                <w:color w:val="000000"/>
                <w:sz w:val="20"/>
              </w:rPr>
              <w:t>
№ 429 қаулысымен бекітілді </w:t>
            </w:r>
          </w:p>
          <w:bookmarkEnd w:id="2"/>
        </w:tc>
      </w:tr>
    </w:tbl>
    <w:bookmarkStart w:name="z7" w:id="3"/>
    <w:p>
      <w:pPr>
        <w:spacing w:after="0"/>
        <w:ind w:left="0"/>
        <w:jc w:val="left"/>
      </w:pPr>
      <w:r>
        <w:rPr>
          <w:rFonts w:ascii="Times New Roman"/>
          <w:b/>
          <w:i w:val="false"/>
          <w:color w:val="000000"/>
        </w:rPr>
        <w:t xml:space="preserve"> 
«Мұрағаттық анықтамалар беру» электрондық мемлекеттік қызметтің регламенті 1. Жалпы ережелер</w:t>
      </w:r>
    </w:p>
    <w:bookmarkEnd w:id="3"/>
    <w:bookmarkStart w:name="z8" w:id="4"/>
    <w:p>
      <w:pPr>
        <w:spacing w:after="0"/>
        <w:ind w:left="0"/>
        <w:jc w:val="both"/>
      </w:pPr>
      <w:r>
        <w:rPr>
          <w:rFonts w:ascii="Times New Roman"/>
          <w:b w:val="false"/>
          <w:i w:val="false"/>
          <w:color w:val="000000"/>
          <w:sz w:val="28"/>
        </w:rPr>
        <w:t>      1. 
«Мұрағаттық анықтамалар беру» электрондық мемлекеттік қызметі (бұдан әрі – электрондық мемлекеттік қызмет) Жамбыл облысы әкімдігінің мұрағаттар және құжаттама басқармасы сондай-ақ баламалы негізде халықтың тұрғылықты жері бойынша қызмет көрсету орталықтары арқылы, сондай-ақ «электронды үкімет» www.еgov.kz веб-порталы арқылы көрсетіледі.</w:t>
      </w:r>
      <w:r>
        <w:br/>
      </w:r>
      <w:r>
        <w:rPr>
          <w:rFonts w:ascii="Times New Roman"/>
          <w:b w:val="false"/>
          <w:i w:val="false"/>
          <w:color w:val="000000"/>
          <w:sz w:val="28"/>
        </w:rPr>
        <w:t>
      2. 
</w:t>
      </w:r>
      <w:r>
        <w:rPr>
          <w:rFonts w:ascii="Times New Roman"/>
          <w:b w:val="false"/>
          <w:i w:val="false"/>
          <w:color w:val="000000"/>
          <w:sz w:val="28"/>
        </w:rPr>
        <w:t>
Электрондық мемлекеттік қызмет Қазақстан Республикасы Үкіметінің 2012 жылғы 9 қазандағы </w:t>
      </w:r>
      <w:r>
        <w:rPr>
          <w:rFonts w:ascii="Times New Roman"/>
          <w:b w:val="false"/>
          <w:i w:val="false"/>
          <w:color w:val="000000"/>
          <w:sz w:val="28"/>
        </w:rPr>
        <w:t>№ 1278</w:t>
      </w:r>
      <w:r>
        <w:rPr>
          <w:rFonts w:ascii="Times New Roman"/>
          <w:b w:val="false"/>
          <w:i w:val="false"/>
          <w:color w:val="000000"/>
          <w:sz w:val="28"/>
        </w:rPr>
        <w:t xml:space="preserve"> қаулысымен бекітілген «Мұрағаттық анықтамалар беру» мемлекеттік қызмет Стандарты (бұдан әрі – Стандарт) негізінде көрсетіледі.</w:t>
      </w:r>
      <w:r>
        <w:br/>
      </w:r>
      <w:r>
        <w:rPr>
          <w:rFonts w:ascii="Times New Roman"/>
          <w:b w:val="false"/>
          <w:i w:val="false"/>
          <w:color w:val="000000"/>
          <w:sz w:val="28"/>
        </w:rPr>
        <w:t>
      3. 
</w:t>
      </w:r>
      <w:r>
        <w:rPr>
          <w:rFonts w:ascii="Times New Roman"/>
          <w:b w:val="false"/>
          <w:i w:val="false"/>
          <w:color w:val="000000"/>
          <w:sz w:val="28"/>
        </w:rPr>
        <w:t>
Көрсетілетін мемлекеттік қызметтің нысаны: ішінара автоматтандырылған.</w:t>
      </w:r>
      <w:r>
        <w:br/>
      </w:r>
      <w:r>
        <w:rPr>
          <w:rFonts w:ascii="Times New Roman"/>
          <w:b w:val="false"/>
          <w:i w:val="false"/>
          <w:color w:val="000000"/>
          <w:sz w:val="28"/>
        </w:rPr>
        <w:t>
      4. 
</w:t>
      </w:r>
      <w:r>
        <w:rPr>
          <w:rFonts w:ascii="Times New Roman"/>
          <w:b w:val="false"/>
          <w:i w:val="false"/>
          <w:color w:val="000000"/>
          <w:sz w:val="28"/>
        </w:rPr>
        <w:t>
Электрондық мемлекеттiк қызмет көрсетудiң түрi: транзакциялық.</w:t>
      </w:r>
      <w:r>
        <w:br/>
      </w:r>
      <w:r>
        <w:rPr>
          <w:rFonts w:ascii="Times New Roman"/>
          <w:b w:val="false"/>
          <w:i w:val="false"/>
          <w:color w:val="000000"/>
          <w:sz w:val="28"/>
        </w:rPr>
        <w:t>
      5. 
</w:t>
      </w:r>
      <w:r>
        <w:rPr>
          <w:rFonts w:ascii="Times New Roman"/>
          <w:b w:val="false"/>
          <w:i w:val="false"/>
          <w:color w:val="000000"/>
          <w:sz w:val="28"/>
        </w:rPr>
        <w:t>
Осы Регламентте пайдаланылатын ұғымдар мен қысқартулар:</w:t>
      </w:r>
      <w:r>
        <w:br/>
      </w:r>
      <w:r>
        <w:rPr>
          <w:rFonts w:ascii="Times New Roman"/>
          <w:b w:val="false"/>
          <w:i w:val="false"/>
          <w:color w:val="000000"/>
          <w:sz w:val="28"/>
        </w:rPr>
        <w:t>
      1) 
</w:t>
      </w:r>
      <w:r>
        <w:rPr>
          <w:rFonts w:ascii="Times New Roman"/>
          <w:b w:val="false"/>
          <w:i w:val="false"/>
          <w:color w:val="000000"/>
          <w:sz w:val="28"/>
        </w:rPr>
        <w:t>
жеке сәйкестендіргіш нөмір – жеке кәсіпкерге жеке кәсіпкер ретінде өз қызметін іске асырушы, сондай-ақ жеке тұлғалар үшін қалыптасқан бірегей нөмір (бұдан әрі – жеке сәйкестендіргіш нөмір);</w:t>
      </w:r>
      <w:r>
        <w:br/>
      </w:r>
      <w:r>
        <w:rPr>
          <w:rFonts w:ascii="Times New Roman"/>
          <w:b w:val="false"/>
          <w:i w:val="false"/>
          <w:color w:val="000000"/>
          <w:sz w:val="28"/>
        </w:rPr>
        <w:t>
      2) 
</w:t>
      </w:r>
      <w:r>
        <w:rPr>
          <w:rFonts w:ascii="Times New Roman"/>
          <w:b w:val="false"/>
          <w:i w:val="false"/>
          <w:color w:val="000000"/>
          <w:sz w:val="28"/>
        </w:rPr>
        <w:t>
бизнес-сәйкестендіргіш нөмір – бірлесіп қызметін жүзеге асырушы жеке кәсіпкер және заңды тұлға( бөлімше және өкілдік) үшін қалыптасқан бірегей нөмір (бұдан әрі – бизнес-сәйкестендіргіш нөмір);</w:t>
      </w:r>
      <w:r>
        <w:br/>
      </w:r>
      <w:r>
        <w:rPr>
          <w:rFonts w:ascii="Times New Roman"/>
          <w:b w:val="false"/>
          <w:i w:val="false"/>
          <w:color w:val="000000"/>
          <w:sz w:val="28"/>
        </w:rPr>
        <w:t>
      3) 
</w:t>
      </w:r>
      <w:r>
        <w:rPr>
          <w:rFonts w:ascii="Times New Roman"/>
          <w:b w:val="false"/>
          <w:i w:val="false"/>
          <w:color w:val="000000"/>
          <w:sz w:val="28"/>
        </w:rPr>
        <w:t>
транзакциялық қызмет – электрондық сандық қолтаңбаны қолданып, өзара ақпаратты алмасу арқылы электрондық ақпараттық қорды қолданушыға ұсыну қызметі;</w:t>
      </w:r>
      <w:r>
        <w:br/>
      </w:r>
      <w:r>
        <w:rPr>
          <w:rFonts w:ascii="Times New Roman"/>
          <w:b w:val="false"/>
          <w:i w:val="false"/>
          <w:color w:val="000000"/>
          <w:sz w:val="28"/>
        </w:rPr>
        <w:t>
      4) 
</w:t>
      </w:r>
      <w:r>
        <w:rPr>
          <w:rFonts w:ascii="Times New Roman"/>
          <w:b w:val="false"/>
          <w:i w:val="false"/>
          <w:color w:val="000000"/>
          <w:sz w:val="28"/>
        </w:rPr>
        <w:t>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электрондық үкіметтің веб-порталы);</w:t>
      </w:r>
      <w:r>
        <w:br/>
      </w:r>
      <w:r>
        <w:rPr>
          <w:rFonts w:ascii="Times New Roman"/>
          <w:b w:val="false"/>
          <w:i w:val="false"/>
          <w:color w:val="000000"/>
          <w:sz w:val="28"/>
        </w:rPr>
        <w:t>
      5) 
</w:t>
      </w:r>
      <w:r>
        <w:rPr>
          <w:rFonts w:ascii="Times New Roman"/>
          <w:b w:val="false"/>
          <w:i w:val="false"/>
          <w:color w:val="000000"/>
          <w:sz w:val="28"/>
        </w:rPr>
        <w:t>
«электрондық үкіметтің» шлюзі – электронды қызметті жүзеге асыру шеңберінде «электронды үкімет» ақпараттық жүйесін интеграциялау үшін арналған ақпараттық жүйе (бұдан әрі – электрондық үкіметтің шлюзі);</w:t>
      </w:r>
      <w:r>
        <w:br/>
      </w:r>
      <w:r>
        <w:rPr>
          <w:rFonts w:ascii="Times New Roman"/>
          <w:b w:val="false"/>
          <w:i w:val="false"/>
          <w:color w:val="000000"/>
          <w:sz w:val="28"/>
        </w:rPr>
        <w:t>
      6) 
</w:t>
      </w:r>
      <w:r>
        <w:rPr>
          <w:rFonts w:ascii="Times New Roman"/>
          <w:b w:val="false"/>
          <w:i w:val="false"/>
          <w:color w:val="000000"/>
          <w:sz w:val="28"/>
        </w:rPr>
        <w:t>
электрондық цифрлы қолтаңба – электрондық құжаттың нақтылығын және оған тиесілі мазмұнының айнымастығын дәлелдейтін және электрондық сандық қолтаңба құралдары арқылы құрылған электрондық сандық белгілердің жиынтығы (бұдан әрі – электрондық цифрлы қолтаңба).</w:t>
      </w:r>
      <w:r>
        <w:br/>
      </w:r>
      <w:r>
        <w:rPr>
          <w:rFonts w:ascii="Times New Roman"/>
          <w:b w:val="false"/>
          <w:i w:val="false"/>
          <w:color w:val="000000"/>
          <w:sz w:val="28"/>
        </w:rPr>
        <w:t>
      7) 
</w:t>
      </w:r>
      <w:r>
        <w:rPr>
          <w:rFonts w:ascii="Times New Roman"/>
          <w:b w:val="false"/>
          <w:i w:val="false"/>
          <w:color w:val="000000"/>
          <w:sz w:val="28"/>
        </w:rPr>
        <w:t>
электрондық құжат – электронды-сандық пішінде ұсынылған ақпараттар және электрондық сандық қолтаңба арқылы дәлелденген құжат;</w:t>
      </w:r>
      <w:r>
        <w:br/>
      </w:r>
      <w:r>
        <w:rPr>
          <w:rFonts w:ascii="Times New Roman"/>
          <w:b w:val="false"/>
          <w:i w:val="false"/>
          <w:color w:val="000000"/>
          <w:sz w:val="28"/>
        </w:rPr>
        <w:t>
      8) 
</w:t>
      </w:r>
      <w:r>
        <w:rPr>
          <w:rFonts w:ascii="Times New Roman"/>
          <w:b w:val="false"/>
          <w:i w:val="false"/>
          <w:color w:val="000000"/>
          <w:sz w:val="28"/>
        </w:rPr>
        <w:t>
электрондық мемлекеттік қызмет – ақпараттық технологияларды қолдану арқылы электронды пішінде көрсетілетін мемлекеттік қызмет;</w:t>
      </w:r>
      <w:r>
        <w:br/>
      </w:r>
      <w:r>
        <w:rPr>
          <w:rFonts w:ascii="Times New Roman"/>
          <w:b w:val="false"/>
          <w:i w:val="false"/>
          <w:color w:val="000000"/>
          <w:sz w:val="28"/>
        </w:rPr>
        <w:t>
      9) 
</w:t>
      </w:r>
      <w:r>
        <w:rPr>
          <w:rFonts w:ascii="Times New Roman"/>
          <w:b w:val="false"/>
          <w:i w:val="false"/>
          <w:color w:val="000000"/>
          <w:sz w:val="28"/>
        </w:rPr>
        <w:t>
ақпараттық жүйе – аппараттық-бағдарламалық кешендi қолданумен ақпаратты сақтау, өңдеу, iздеу, тарату, тапсыру және беру үшiн арналған жүйе (бұдан әрi – ақпараттық жүйе);</w:t>
      </w:r>
      <w:r>
        <w:br/>
      </w:r>
      <w:r>
        <w:rPr>
          <w:rFonts w:ascii="Times New Roman"/>
          <w:b w:val="false"/>
          <w:i w:val="false"/>
          <w:color w:val="000000"/>
          <w:sz w:val="28"/>
        </w:rPr>
        <w:t>
      10) 
</w:t>
      </w:r>
      <w:r>
        <w:rPr>
          <w:rFonts w:ascii="Times New Roman"/>
          <w:b w:val="false"/>
          <w:i w:val="false"/>
          <w:color w:val="000000"/>
          <w:sz w:val="28"/>
        </w:rPr>
        <w:t>
«Жеке тұлғалар» мемлекеттік деректер қоры – автоматты жинауға, сақтауға және ақпараттарды өңдеуге, Қазақстан Республикасында жеке тұлғалардың бірыңғай сәйкестендіргішін енгізу мақсатында жеке 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ақпараттық жүйе мемлекеттік деректер қоры);</w:t>
      </w:r>
      <w:r>
        <w:br/>
      </w:r>
      <w:r>
        <w:rPr>
          <w:rFonts w:ascii="Times New Roman"/>
          <w:b w:val="false"/>
          <w:i w:val="false"/>
          <w:color w:val="000000"/>
          <w:sz w:val="28"/>
        </w:rPr>
        <w:t>
      11) 
</w:t>
      </w:r>
      <w:r>
        <w:rPr>
          <w:rFonts w:ascii="Times New Roman"/>
          <w:b w:val="false"/>
          <w:i w:val="false"/>
          <w:color w:val="000000"/>
          <w:sz w:val="28"/>
        </w:rPr>
        <w:t>
«Заңды тұлғалар» мемлекеттік деректер қоры – автоматты жинауға, сақтауға және ақпараттарды өңдеуге, Қазақстан Республикасында заңды тұлғалардың бірыңғай сәйкестендіргішін енгізу мақсатында бизнес-сәйкестендіргіш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Заңды тұлғалар мемлекеттік деректер қоры);</w:t>
      </w:r>
      <w:r>
        <w:br/>
      </w:r>
      <w:r>
        <w:rPr>
          <w:rFonts w:ascii="Times New Roman"/>
          <w:b w:val="false"/>
          <w:i w:val="false"/>
          <w:color w:val="000000"/>
          <w:sz w:val="28"/>
        </w:rPr>
        <w:t>
      12) 
</w:t>
      </w:r>
      <w:r>
        <w:rPr>
          <w:rFonts w:ascii="Times New Roman"/>
          <w:b w:val="false"/>
          <w:i w:val="false"/>
          <w:color w:val="000000"/>
          <w:sz w:val="28"/>
        </w:rPr>
        <w:t>
пайдаланушы – ақпараттық жүйеге оған қажетті электрондық ақпараттық ресурстарды алу үшін жүгінетін және оларды пайдаланатын субъект (алушы, қызмет көрсетуші);</w:t>
      </w:r>
      <w:r>
        <w:br/>
      </w:r>
      <w:r>
        <w:rPr>
          <w:rFonts w:ascii="Times New Roman"/>
          <w:b w:val="false"/>
          <w:i w:val="false"/>
          <w:color w:val="000000"/>
          <w:sz w:val="28"/>
        </w:rPr>
        <w:t>
      13) 
</w:t>
      </w:r>
      <w:r>
        <w:rPr>
          <w:rFonts w:ascii="Times New Roman"/>
          <w:b w:val="false"/>
          <w:i w:val="false"/>
          <w:color w:val="000000"/>
          <w:sz w:val="28"/>
        </w:rPr>
        <w:t>
«Электрондық үкіметтің» аймақтық шлюзі - арқылы көрсетілетін ішкі және сыртқы үдеріс арқылы электронды қызмет атқарудың ақпараттық жүйесі;</w:t>
      </w:r>
      <w:r>
        <w:br/>
      </w:r>
      <w:r>
        <w:rPr>
          <w:rFonts w:ascii="Times New Roman"/>
          <w:b w:val="false"/>
          <w:i w:val="false"/>
          <w:color w:val="000000"/>
          <w:sz w:val="28"/>
        </w:rPr>
        <w:t>
      14) 
</w:t>
      </w:r>
      <w:r>
        <w:rPr>
          <w:rFonts w:ascii="Times New Roman"/>
          <w:b w:val="false"/>
          <w:i w:val="false"/>
          <w:color w:val="000000"/>
          <w:sz w:val="28"/>
        </w:rPr>
        <w:t>
құрылымдық-функционалды бірлік – қызмет көрсету процесінде қатысатын бар мемлекеттік органның құрылымдық бөлімшелері, мекемелер немесе басқа да ұйымдар және ақпараттық жүйе тізімі (бұдан әрі – құрылымдық-функционалды бірлік);</w:t>
      </w:r>
      <w:r>
        <w:br/>
      </w:r>
      <w:r>
        <w:rPr>
          <w:rFonts w:ascii="Times New Roman"/>
          <w:b w:val="false"/>
          <w:i w:val="false"/>
          <w:color w:val="000000"/>
          <w:sz w:val="28"/>
        </w:rPr>
        <w:t>
      15) 
</w:t>
      </w:r>
      <w:r>
        <w:rPr>
          <w:rFonts w:ascii="Times New Roman"/>
          <w:b w:val="false"/>
          <w:i w:val="false"/>
          <w:color w:val="000000"/>
          <w:sz w:val="28"/>
        </w:rPr>
        <w:t>
халыққа қызмет көрсету орталықтарының ақпараттық жүйесі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үрдісін автоматтандыруға арналған ақпараттық жүйе (бұдан әрі – халыққа қызмет көрсету орталықтарының ақпараттық жүйесі);</w:t>
      </w:r>
      <w:r>
        <w:br/>
      </w:r>
      <w:r>
        <w:rPr>
          <w:rFonts w:ascii="Times New Roman"/>
          <w:b w:val="false"/>
          <w:i w:val="false"/>
          <w:color w:val="000000"/>
          <w:sz w:val="28"/>
        </w:rPr>
        <w:t>
      16) 
</w:t>
      </w:r>
      <w:r>
        <w:rPr>
          <w:rFonts w:ascii="Times New Roman"/>
          <w:b w:val="false"/>
          <w:i w:val="false"/>
          <w:color w:val="000000"/>
          <w:sz w:val="28"/>
        </w:rPr>
        <w:t>
Автоматтандырылған жұмыс орны;</w:t>
      </w:r>
      <w:r>
        <w:br/>
      </w:r>
      <w:r>
        <w:rPr>
          <w:rFonts w:ascii="Times New Roman"/>
          <w:b w:val="false"/>
          <w:i w:val="false"/>
          <w:color w:val="000000"/>
          <w:sz w:val="28"/>
        </w:rPr>
        <w:t>
      17) алушы – электрондық мемлекеттік қызмет көрсетілетін жеке тұлға;</w:t>
      </w:r>
      <w:r>
        <w:br/>
      </w:r>
      <w:r>
        <w:rPr>
          <w:rFonts w:ascii="Times New Roman"/>
          <w:b w:val="false"/>
          <w:i w:val="false"/>
          <w:color w:val="000000"/>
          <w:sz w:val="28"/>
        </w:rPr>
        <w:t>
      18) 
</w:t>
      </w:r>
      <w:r>
        <w:rPr>
          <w:rFonts w:ascii="Times New Roman"/>
          <w:b w:val="false"/>
          <w:i w:val="false"/>
          <w:color w:val="000000"/>
          <w:sz w:val="28"/>
        </w:rPr>
        <w:t>
бірыңғай нотариаттық ақпараттық жүйе – бұл нотариаттық қызметті автоматтандыруға және әділет органдары мен нотариаттық палаталардың өзара іс-қимылына арналған аппараттық-бағдарламалық кешен (бұдан әрі – бірыңғай нотариаттық ақпараттық жүйе).</w:t>
      </w:r>
      <w:r>
        <w:br/>
      </w:r>
      <w:r>
        <w:rPr>
          <w:rFonts w:ascii="Times New Roman"/>
          <w:b w:val="false"/>
          <w:i w:val="false"/>
          <w:color w:val="000000"/>
          <w:sz w:val="28"/>
        </w:rPr>
        <w:t>
 </w:t>
      </w:r>
    </w:p>
    <w:bookmarkEnd w:id="4"/>
    <w:bookmarkStart w:name="z30" w:id="5"/>
    <w:p>
      <w:pPr>
        <w:spacing w:after="0"/>
        <w:ind w:left="0"/>
        <w:jc w:val="left"/>
      </w:pPr>
      <w:r>
        <w:rPr>
          <w:rFonts w:ascii="Times New Roman"/>
          <w:b/>
          <w:i w:val="false"/>
          <w:color w:val="000000"/>
        </w:rPr>
        <w:t xml:space="preserve"> 
2. Электрондық мемлекеттік қызметті көрсету кезінде қызмет көрсетушінің қызмет тәртібі</w:t>
      </w:r>
    </w:p>
    <w:bookmarkEnd w:id="5"/>
    <w:bookmarkStart w:name="z31" w:id="6"/>
    <w:p>
      <w:pPr>
        <w:spacing w:after="0"/>
        <w:ind w:left="0"/>
        <w:jc w:val="both"/>
      </w:pPr>
      <w:r>
        <w:rPr>
          <w:rFonts w:ascii="Times New Roman"/>
          <w:b w:val="false"/>
          <w:i w:val="false"/>
          <w:color w:val="000000"/>
          <w:sz w:val="28"/>
        </w:rPr>
        <w:t>      6. 
Электрондық үкіметтің веб-порталы арқылы қызмет көрсетушінің реттік іс-әрекеті (электрондық үкіметтің веб-порталы арқылы мемлекеттік қызмет көрсету кезінде өзара функционалды әрекет етудің № 1-диаграммасы)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w:t>
      </w:r>
      <w:r>
        <w:rPr>
          <w:rFonts w:ascii="Times New Roman"/>
          <w:b w:val="false"/>
          <w:i w:val="false"/>
          <w:color w:val="000000"/>
          <w:sz w:val="28"/>
        </w:rPr>
        <w:t>
алушы компьютерінің интернет-браузерiнде сақталып тұрған өзiнiң электрондық цифрлы қолтаңбасын тiркеу куәлiгiнiң көмегiмен алушы электрондық үкіметтің веб-порталы тiркеудi жүзеге асырады (электрондық үкіметтің веб-порталына тiркелмеген алушылар үшiн жүзеге асырылады);</w:t>
      </w:r>
      <w:r>
        <w:br/>
      </w:r>
      <w:r>
        <w:rPr>
          <w:rFonts w:ascii="Times New Roman"/>
          <w:b w:val="false"/>
          <w:i w:val="false"/>
          <w:color w:val="000000"/>
          <w:sz w:val="28"/>
        </w:rPr>
        <w:t>
      2) 
</w:t>
      </w:r>
      <w:r>
        <w:rPr>
          <w:rFonts w:ascii="Times New Roman"/>
          <w:b w:val="false"/>
          <w:i w:val="false"/>
          <w:color w:val="000000"/>
          <w:sz w:val="28"/>
        </w:rPr>
        <w:t>
1 үдерiс – алушының электрондық цифрлық қолтаңбасын тiркеу куәлiгiн компьютердiң интернет-браузерiне бекiтуi, электрондық мемлекеттiк қызметтi алу үшiн алушының электрондық үкіметтің веб-порталы арқылы парольдi енгiзу үдерісі (авторландыру үдерiсi);</w:t>
      </w:r>
      <w:r>
        <w:br/>
      </w:r>
      <w:r>
        <w:rPr>
          <w:rFonts w:ascii="Times New Roman"/>
          <w:b w:val="false"/>
          <w:i w:val="false"/>
          <w:color w:val="000000"/>
          <w:sz w:val="28"/>
        </w:rPr>
        <w:t>
      3) 
</w:t>
      </w:r>
      <w:r>
        <w:rPr>
          <w:rFonts w:ascii="Times New Roman"/>
          <w:b w:val="false"/>
          <w:i w:val="false"/>
          <w:color w:val="000000"/>
          <w:sz w:val="28"/>
        </w:rPr>
        <w:t>
1 шарт – логин (жеке сәйкестендіргіш нөмір) және пароль арқылы тiркелген алушы туралы деректердiң дұрыстығын электрондық үкіметтің веб-порталы арқылы тексеру;</w:t>
      </w:r>
      <w:r>
        <w:br/>
      </w:r>
      <w:r>
        <w:rPr>
          <w:rFonts w:ascii="Times New Roman"/>
          <w:b w:val="false"/>
          <w:i w:val="false"/>
          <w:color w:val="000000"/>
          <w:sz w:val="28"/>
        </w:rPr>
        <w:t>
      4) 
</w:t>
      </w:r>
      <w:r>
        <w:rPr>
          <w:rFonts w:ascii="Times New Roman"/>
          <w:b w:val="false"/>
          <w:i w:val="false"/>
          <w:color w:val="000000"/>
          <w:sz w:val="28"/>
        </w:rPr>
        <w:t>
2 үдерiс – алушының деректерiнде бұзушылықтардың болуымен байланысты, электрондық үкіметтің веб-порталын авторландырудан бас тарту хабарламасын қалыптастырады;</w:t>
      </w:r>
      <w:r>
        <w:br/>
      </w:r>
      <w:r>
        <w:rPr>
          <w:rFonts w:ascii="Times New Roman"/>
          <w:b w:val="false"/>
          <w:i w:val="false"/>
          <w:color w:val="000000"/>
          <w:sz w:val="28"/>
        </w:rPr>
        <w:t>
      5) 
</w:t>
      </w:r>
      <w:r>
        <w:rPr>
          <w:rFonts w:ascii="Times New Roman"/>
          <w:b w:val="false"/>
          <w:i w:val="false"/>
          <w:color w:val="000000"/>
          <w:sz w:val="28"/>
        </w:rPr>
        <w:t>
3 үдерiс – алушымен осы Регламентте көрсетiлген қызметтi таңдауы, қызмет көрсету үшін сұраныс формасы экранға шығару және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электрондық түрде бекiтумен алушының форманы оның құрылымдық және пішіндік талаптарына сай толтыруы (мәлімет енгізуі), сұраныс формасына қажетті құжаттардың электронды түрде қыстырумен, сондай-ақ сауалды куәландыру (қол қою) үшін алушымен электрондық цифрлық қолтаңбаны тiркеу куәлiгiн таңдауы;</w:t>
      </w:r>
      <w:r>
        <w:br/>
      </w:r>
      <w:r>
        <w:rPr>
          <w:rFonts w:ascii="Times New Roman"/>
          <w:b w:val="false"/>
          <w:i w:val="false"/>
          <w:color w:val="000000"/>
          <w:sz w:val="28"/>
        </w:rPr>
        <w:t>
      6) 
</w:t>
      </w:r>
      <w:r>
        <w:rPr>
          <w:rFonts w:ascii="Times New Roman"/>
          <w:b w:val="false"/>
          <w:i w:val="false"/>
          <w:color w:val="000000"/>
          <w:sz w:val="28"/>
        </w:rPr>
        <w:t>
4 үдерiс – электрондық үкіметтің төлем шлюзі қызмет төлемақысын жасау, сосын бұл ақпарат қызмет көрсетушінің автоматтандырылған жұмыс орнына келiп түседi;</w:t>
      </w:r>
      <w:r>
        <w:br/>
      </w:r>
      <w:r>
        <w:rPr>
          <w:rFonts w:ascii="Times New Roman"/>
          <w:b w:val="false"/>
          <w:i w:val="false"/>
          <w:color w:val="000000"/>
          <w:sz w:val="28"/>
        </w:rPr>
        <w:t>
      7) 
</w:t>
      </w:r>
      <w:r>
        <w:rPr>
          <w:rFonts w:ascii="Times New Roman"/>
          <w:b w:val="false"/>
          <w:i w:val="false"/>
          <w:color w:val="000000"/>
          <w:sz w:val="28"/>
        </w:rPr>
        <w:t>
2 шарт – қызмет көрсетушінің автоматтандырылған жұмыс орнына көрсетiлетін қызмет үшін төлеу фактісін тексеру;</w:t>
      </w:r>
      <w:r>
        <w:br/>
      </w:r>
      <w:r>
        <w:rPr>
          <w:rFonts w:ascii="Times New Roman"/>
          <w:b w:val="false"/>
          <w:i w:val="false"/>
          <w:color w:val="000000"/>
          <w:sz w:val="28"/>
        </w:rPr>
        <w:t>
      8) 
</w:t>
      </w:r>
      <w:r>
        <w:rPr>
          <w:rFonts w:ascii="Times New Roman"/>
          <w:b w:val="false"/>
          <w:i w:val="false"/>
          <w:color w:val="000000"/>
          <w:sz w:val="28"/>
        </w:rPr>
        <w:t>
5 үдерiс – қызмет көрсетушінің автоматтандырылған жұмыс орнына көрсетiлетін қызмет үшiн төлемақының жоқтығына байланысты сұрау салынған қызметтен бас тарту туралы хабарламаны құрастыру;</w:t>
      </w:r>
      <w:r>
        <w:br/>
      </w:r>
      <w:r>
        <w:rPr>
          <w:rFonts w:ascii="Times New Roman"/>
          <w:b w:val="false"/>
          <w:i w:val="false"/>
          <w:color w:val="000000"/>
          <w:sz w:val="28"/>
        </w:rPr>
        <w:t>
      9) 
</w:t>
      </w:r>
      <w:r>
        <w:rPr>
          <w:rFonts w:ascii="Times New Roman"/>
          <w:b w:val="false"/>
          <w:i w:val="false"/>
          <w:color w:val="000000"/>
          <w:sz w:val="28"/>
        </w:rPr>
        <w:t>
6 үдерiс – алушының сауалды куәландыру (қол қою) үшiн электрондық цифрлы қолтаңбасын тiркеу куәлiгiн таңдауы;</w:t>
      </w:r>
      <w:r>
        <w:br/>
      </w:r>
      <w:r>
        <w:rPr>
          <w:rFonts w:ascii="Times New Roman"/>
          <w:b w:val="false"/>
          <w:i w:val="false"/>
          <w:color w:val="000000"/>
          <w:sz w:val="28"/>
        </w:rPr>
        <w:t>
      10) 
</w:t>
      </w:r>
      <w:r>
        <w:rPr>
          <w:rFonts w:ascii="Times New Roman"/>
          <w:b w:val="false"/>
          <w:i w:val="false"/>
          <w:color w:val="000000"/>
          <w:sz w:val="28"/>
        </w:rPr>
        <w:t>
3 шарт – электрондық үкіметтің веб-порталы электрондық цифрлы қолтаңбасын тiркеу куәлiгiнiң әрекет ету мерзiмiн және тiзiмде қайтарып алынған (күшi жойылған) тiркеу куәлiктерiнiң болмауын, сондай-ақ сәйкестендірме деректерінің (сауал салуда көрсетілген жеке сәйкестендіргіш нөмір / бизнес-сәйкестендіргіш нөмір және электрондық цифрлы қолтаңбасын тiркеу куәлiгiнде көрсетiлген жеке сәйкестендіргіш нөмір / бизнес-сәйкестендіргіш нөмір) сәйкестігін тексеру;</w:t>
      </w:r>
      <w:r>
        <w:br/>
      </w:r>
      <w:r>
        <w:rPr>
          <w:rFonts w:ascii="Times New Roman"/>
          <w:b w:val="false"/>
          <w:i w:val="false"/>
          <w:color w:val="000000"/>
          <w:sz w:val="28"/>
        </w:rPr>
        <w:t>
      11) 
</w:t>
      </w:r>
      <w:r>
        <w:rPr>
          <w:rFonts w:ascii="Times New Roman"/>
          <w:b w:val="false"/>
          <w:i w:val="false"/>
          <w:color w:val="000000"/>
          <w:sz w:val="28"/>
        </w:rPr>
        <w:t>
7 үдерiс – алушының электрондық цифрлы қолтаңбасының шынайылығының расталмауымен байланысты сұрау салынған қызметтен бас тарту туралы хабарламаны құрастыру;</w:t>
      </w:r>
      <w:r>
        <w:br/>
      </w:r>
      <w:r>
        <w:rPr>
          <w:rFonts w:ascii="Times New Roman"/>
          <w:b w:val="false"/>
          <w:i w:val="false"/>
          <w:color w:val="000000"/>
          <w:sz w:val="28"/>
        </w:rPr>
        <w:t>
      12) 
</w:t>
      </w:r>
      <w:r>
        <w:rPr>
          <w:rFonts w:ascii="Times New Roman"/>
          <w:b w:val="false"/>
          <w:i w:val="false"/>
          <w:color w:val="000000"/>
          <w:sz w:val="28"/>
        </w:rPr>
        <w:t>
8 үдерiс – алушының электрондық цифрлы қолтаңбасы көмегiмен сауалдың толтырылған нысанын (енгiзiлген деректердi) және оған қызмет көрсетудiң электрондық түрде бекiтiлген құжаттарын куәландыруы (қол қоюы);</w:t>
      </w:r>
      <w:r>
        <w:br/>
      </w:r>
      <w:r>
        <w:rPr>
          <w:rFonts w:ascii="Times New Roman"/>
          <w:b w:val="false"/>
          <w:i w:val="false"/>
          <w:color w:val="000000"/>
          <w:sz w:val="28"/>
        </w:rPr>
        <w:t>
      13) 
</w:t>
      </w:r>
      <w:r>
        <w:rPr>
          <w:rFonts w:ascii="Times New Roman"/>
          <w:b w:val="false"/>
          <w:i w:val="false"/>
          <w:color w:val="000000"/>
          <w:sz w:val="28"/>
        </w:rPr>
        <w:t>
9 үдерiс – қызмет көрсетушінің электрондық құжатты (алушының сауалын) тiркеу және қызмет көрсетушінің автоматтандырылған жұмыс орнына сауалды өңдеу;</w:t>
      </w:r>
      <w:r>
        <w:br/>
      </w:r>
      <w:r>
        <w:rPr>
          <w:rFonts w:ascii="Times New Roman"/>
          <w:b w:val="false"/>
          <w:i w:val="false"/>
          <w:color w:val="000000"/>
          <w:sz w:val="28"/>
        </w:rPr>
        <w:t>
      14) 
</w:t>
      </w:r>
      <w:r>
        <w:rPr>
          <w:rFonts w:ascii="Times New Roman"/>
          <w:b w:val="false"/>
          <w:i w:val="false"/>
          <w:color w:val="000000"/>
          <w:sz w:val="28"/>
        </w:rPr>
        <w:t>
4 шарт – қызмет көрсетушінің алушының мұрағаттық анықтамаға апостиль қою үшін негiздерге сәйкестiгiн тексеруi;</w:t>
      </w:r>
      <w:r>
        <w:br/>
      </w:r>
      <w:r>
        <w:rPr>
          <w:rFonts w:ascii="Times New Roman"/>
          <w:b w:val="false"/>
          <w:i w:val="false"/>
          <w:color w:val="000000"/>
          <w:sz w:val="28"/>
        </w:rPr>
        <w:t>
      15) 
</w:t>
      </w:r>
      <w:r>
        <w:rPr>
          <w:rFonts w:ascii="Times New Roman"/>
          <w:b w:val="false"/>
          <w:i w:val="false"/>
          <w:color w:val="000000"/>
          <w:sz w:val="28"/>
        </w:rPr>
        <w:t>
10 үдерiс – қызмет көрсетушінің автоматтандырылған жұмыс орнына алушының деректерiнде бұзушылықтардың болуымен байланысты сұрау салынған қызметтi көрсетуден бас тарту туралы хабарламаны құрастыру;</w:t>
      </w:r>
      <w:r>
        <w:br/>
      </w:r>
      <w:r>
        <w:rPr>
          <w:rFonts w:ascii="Times New Roman"/>
          <w:b w:val="false"/>
          <w:i w:val="false"/>
          <w:color w:val="000000"/>
          <w:sz w:val="28"/>
        </w:rPr>
        <w:t>
      16) 
</w:t>
      </w:r>
      <w:r>
        <w:rPr>
          <w:rFonts w:ascii="Times New Roman"/>
          <w:b w:val="false"/>
          <w:i w:val="false"/>
          <w:color w:val="000000"/>
          <w:sz w:val="28"/>
        </w:rPr>
        <w:t>
11 үдерiс – алушымен қызмет көрсетушінің автоматтандырылған жұмыс орнына қалыптастырылған апостиль мөртабанын басуға дайындығы туралы хабарламаны алуы. Хабарлама қызмет көрсетушінің уәкiлеттi тұлғасының электрондық цифрлы қолтаңбасын пайдаланумен құрастырылады.</w:t>
      </w:r>
      <w:r>
        <w:br/>
      </w:r>
      <w:r>
        <w:rPr>
          <w:rFonts w:ascii="Times New Roman"/>
          <w:b w:val="false"/>
          <w:i w:val="false"/>
          <w:color w:val="000000"/>
          <w:sz w:val="28"/>
        </w:rPr>
        <w:t>
      7. 
</w:t>
      </w:r>
      <w:r>
        <w:rPr>
          <w:rFonts w:ascii="Times New Roman"/>
          <w:b w:val="false"/>
          <w:i w:val="false"/>
          <w:color w:val="000000"/>
          <w:sz w:val="28"/>
        </w:rPr>
        <w:t>
Қызмет көрсетушінің шешімі және реттік іс-әрекеті (қызмет көрсетуші арқылы мемлекеттік қызмет көрсету кезінде өзара функционалды әрекет етудің </w:t>
      </w:r>
      <w:r>
        <w:rPr>
          <w:rFonts w:ascii="Times New Roman"/>
          <w:b w:val="false"/>
          <w:i w:val="false"/>
          <w:color w:val="000000"/>
          <w:sz w:val="28"/>
        </w:rPr>
        <w:t>№ 2-диаграммасы</w:t>
      </w:r>
      <w:r>
        <w:rPr>
          <w:rFonts w:ascii="Times New Roman"/>
          <w:b w:val="false"/>
          <w:i w:val="false"/>
          <w:color w:val="000000"/>
          <w:sz w:val="28"/>
        </w:rPr>
        <w:t>) осы Регламенттің 1-қосымшасында көрсетілген:</w:t>
      </w:r>
      <w:r>
        <w:br/>
      </w:r>
      <w:r>
        <w:rPr>
          <w:rFonts w:ascii="Times New Roman"/>
          <w:b w:val="false"/>
          <w:i w:val="false"/>
          <w:color w:val="000000"/>
          <w:sz w:val="28"/>
        </w:rPr>
        <w:t>
      1) 
</w:t>
      </w:r>
      <w:r>
        <w:rPr>
          <w:rFonts w:ascii="Times New Roman"/>
          <w:b w:val="false"/>
          <w:i w:val="false"/>
          <w:color w:val="000000"/>
          <w:sz w:val="28"/>
        </w:rPr>
        <w:t>
1 үдерiс – қызмет көрсетуші қызметкерiнiң қызметтi көрсетушінің автоматтандырылған жұмыс орнына жеке сәйкестендіргіш нөмір / бизнес-сәйкестендіргіш нөмір және парольді енгізу үдерiсi (авторландыру үдерiсi);</w:t>
      </w:r>
      <w:r>
        <w:br/>
      </w:r>
      <w:r>
        <w:rPr>
          <w:rFonts w:ascii="Times New Roman"/>
          <w:b w:val="false"/>
          <w:i w:val="false"/>
          <w:color w:val="000000"/>
          <w:sz w:val="28"/>
        </w:rPr>
        <w:t>
      2) 
</w:t>
      </w:r>
      <w:r>
        <w:rPr>
          <w:rFonts w:ascii="Times New Roman"/>
          <w:b w:val="false"/>
          <w:i w:val="false"/>
          <w:color w:val="000000"/>
          <w:sz w:val="28"/>
        </w:rPr>
        <w:t>
2 үдерiс – қызмет көрсетуші қызметкерiнiң осы Регламентте көрсетiлген қызметтi таңдауы, қызмет көрсетуге арналған сауал нысанын экранға шығаруы және алушының деректерiн енгiзуi;</w:t>
      </w:r>
      <w:r>
        <w:br/>
      </w:r>
      <w:r>
        <w:rPr>
          <w:rFonts w:ascii="Times New Roman"/>
          <w:b w:val="false"/>
          <w:i w:val="false"/>
          <w:color w:val="000000"/>
          <w:sz w:val="28"/>
        </w:rPr>
        <w:t>
      3) 
</w:t>
      </w:r>
      <w:r>
        <w:rPr>
          <w:rFonts w:ascii="Times New Roman"/>
          <w:b w:val="false"/>
          <w:i w:val="false"/>
          <w:color w:val="000000"/>
          <w:sz w:val="28"/>
        </w:rPr>
        <w:t>
3 үдерiс – электрондық үкіметтің шлюзі арқылы Жеке тұлғалар мемлекеттік деректер қоры / Заңды тұлғалар мемлекеттік деректер қоры алушының деректерi туралы сұрау салу;</w:t>
      </w:r>
      <w:r>
        <w:br/>
      </w:r>
      <w:r>
        <w:rPr>
          <w:rFonts w:ascii="Times New Roman"/>
          <w:b w:val="false"/>
          <w:i w:val="false"/>
          <w:color w:val="000000"/>
          <w:sz w:val="28"/>
        </w:rPr>
        <w:t>
      4) 
</w:t>
      </w:r>
      <w:r>
        <w:rPr>
          <w:rFonts w:ascii="Times New Roman"/>
          <w:b w:val="false"/>
          <w:i w:val="false"/>
          <w:color w:val="000000"/>
          <w:sz w:val="28"/>
        </w:rPr>
        <w:t>
1 шарт – Жеке тұлғалар мемлекеттік деректер қоры / Заңды тұлғалар мемлекеттік деректер қоры алушы деректерiнiң болуын тексеру;</w:t>
      </w:r>
      <w:r>
        <w:br/>
      </w:r>
      <w:r>
        <w:rPr>
          <w:rFonts w:ascii="Times New Roman"/>
          <w:b w:val="false"/>
          <w:i w:val="false"/>
          <w:color w:val="000000"/>
          <w:sz w:val="28"/>
        </w:rPr>
        <w:t>
      5) 
</w:t>
      </w:r>
      <w:r>
        <w:rPr>
          <w:rFonts w:ascii="Times New Roman"/>
          <w:b w:val="false"/>
          <w:i w:val="false"/>
          <w:color w:val="000000"/>
          <w:sz w:val="28"/>
        </w:rPr>
        <w:t>
4 үдерiс – Жеке тұлғалар мемлекеттік деректер қоры / Заңды тұлғалар мемлекеттік деректер қоры алушы деректерiнiң болмауына байланысты деректердi алу мүмкiн еместiгi туралы хабарламаны құрастыру;</w:t>
      </w:r>
      <w:r>
        <w:br/>
      </w:r>
      <w:r>
        <w:rPr>
          <w:rFonts w:ascii="Times New Roman"/>
          <w:b w:val="false"/>
          <w:i w:val="false"/>
          <w:color w:val="000000"/>
          <w:sz w:val="28"/>
        </w:rPr>
        <w:t>
      6) 
</w:t>
      </w:r>
      <w:r>
        <w:rPr>
          <w:rFonts w:ascii="Times New Roman"/>
          <w:b w:val="false"/>
          <w:i w:val="false"/>
          <w:color w:val="000000"/>
          <w:sz w:val="28"/>
        </w:rPr>
        <w:t>
5 үдерiс – қызмет көрсетуші қызметкерiнiң алушымен ұсынылған сауал салу нысанын құжаттардың қағаз нысанында болуын белгiлеу бөлiгiнде толтыруы, оларды сауал нысанына бекiтуi және қызмет көрсетуге толтырылған сауал салу нысанын (енгізілген деректерді) электрондық цифрлы қолтаңбасы арқылы куәландыруы;</w:t>
      </w:r>
      <w:r>
        <w:br/>
      </w:r>
      <w:r>
        <w:rPr>
          <w:rFonts w:ascii="Times New Roman"/>
          <w:b w:val="false"/>
          <w:i w:val="false"/>
          <w:color w:val="000000"/>
          <w:sz w:val="28"/>
        </w:rPr>
        <w:t>
      7) 
</w:t>
      </w:r>
      <w:r>
        <w:rPr>
          <w:rFonts w:ascii="Times New Roman"/>
          <w:b w:val="false"/>
          <w:i w:val="false"/>
          <w:color w:val="000000"/>
          <w:sz w:val="28"/>
        </w:rPr>
        <w:t>
6 үдерiс – электрондық құжатты қызмет көрсетушінің автоматтандырылған жұмыс орнына тіркеу;</w:t>
      </w:r>
      <w:r>
        <w:br/>
      </w:r>
      <w:r>
        <w:rPr>
          <w:rFonts w:ascii="Times New Roman"/>
          <w:b w:val="false"/>
          <w:i w:val="false"/>
          <w:color w:val="000000"/>
          <w:sz w:val="28"/>
        </w:rPr>
        <w:t>
      8) 
</w:t>
      </w:r>
      <w:r>
        <w:rPr>
          <w:rFonts w:ascii="Times New Roman"/>
          <w:b w:val="false"/>
          <w:i w:val="false"/>
          <w:color w:val="000000"/>
          <w:sz w:val="28"/>
        </w:rPr>
        <w:t>
2 шарт – қызмет көрсетушімен қоса берілген құжаттардың Стандартта көрсетілгенмен және қызметті көрсету негіздеріне сәйкестігін тексеру (өңдеу);</w:t>
      </w:r>
      <w:r>
        <w:br/>
      </w:r>
      <w:r>
        <w:rPr>
          <w:rFonts w:ascii="Times New Roman"/>
          <w:b w:val="false"/>
          <w:i w:val="false"/>
          <w:color w:val="000000"/>
          <w:sz w:val="28"/>
        </w:rPr>
        <w:t>
      9) 
</w:t>
      </w:r>
      <w:r>
        <w:rPr>
          <w:rFonts w:ascii="Times New Roman"/>
          <w:b w:val="false"/>
          <w:i w:val="false"/>
          <w:color w:val="000000"/>
          <w:sz w:val="28"/>
        </w:rPr>
        <w:t>
7 үдерiс – алушының құжаттарында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10) 
</w:t>
      </w:r>
      <w:r>
        <w:rPr>
          <w:rFonts w:ascii="Times New Roman"/>
          <w:b w:val="false"/>
          <w:i w:val="false"/>
          <w:color w:val="000000"/>
          <w:sz w:val="28"/>
        </w:rPr>
        <w:t>
8 үдерiс – алушымен қызмет нәтижесiн алуы (апостиль мөртаңбаны басу).</w:t>
      </w:r>
      <w:r>
        <w:br/>
      </w:r>
      <w:r>
        <w:rPr>
          <w:rFonts w:ascii="Times New Roman"/>
          <w:b w:val="false"/>
          <w:i w:val="false"/>
          <w:color w:val="000000"/>
          <w:sz w:val="28"/>
        </w:rPr>
        <w:t>
      8. 
</w:t>
      </w:r>
      <w:r>
        <w:rPr>
          <w:rFonts w:ascii="Times New Roman"/>
          <w:b w:val="false"/>
          <w:i w:val="false"/>
          <w:color w:val="000000"/>
          <w:sz w:val="28"/>
        </w:rPr>
        <w:t>
Халыққа қызмет көрсету орталығы арқылы қызмет көрсетушінің реттік іс-әрекеті (электронды мемлекеттік қызметтің халыққа қызмет көрсету орталықтарының ақпараттық жүйесі арқылы көрсету кезінде өзара функционалдық әрекет етудің </w:t>
      </w:r>
      <w:r>
        <w:rPr>
          <w:rFonts w:ascii="Times New Roman"/>
          <w:b w:val="false"/>
          <w:i w:val="false"/>
          <w:color w:val="000000"/>
          <w:sz w:val="28"/>
        </w:rPr>
        <w:t>№ 3-диаграммасы</w:t>
      </w:r>
      <w:r>
        <w:rPr>
          <w:rFonts w:ascii="Times New Roman"/>
          <w:b w:val="false"/>
          <w:i w:val="false"/>
          <w:color w:val="000000"/>
          <w:sz w:val="28"/>
        </w:rPr>
        <w:t>) осы Регламенттің 2-қосымшасында көрсетілген:</w:t>
      </w:r>
      <w:r>
        <w:br/>
      </w:r>
      <w:r>
        <w:rPr>
          <w:rFonts w:ascii="Times New Roman"/>
          <w:b w:val="false"/>
          <w:i w:val="false"/>
          <w:color w:val="000000"/>
          <w:sz w:val="28"/>
        </w:rPr>
        <w:t>
      1) 
</w:t>
      </w:r>
      <w:r>
        <w:rPr>
          <w:rFonts w:ascii="Times New Roman"/>
          <w:b w:val="false"/>
          <w:i w:val="false"/>
          <w:color w:val="000000"/>
          <w:sz w:val="28"/>
        </w:rPr>
        <w:t>
1 үдерiс – қызметті көрсету үшін Орталықтың операторымен халыққа қызмет көрсету орталықтарының ақпараттық жүйесі автоматтандырылған жұмыс орнына логинді және парольді енгізу үдерiсi (авторландыру үдерiсi);</w:t>
      </w:r>
      <w:r>
        <w:br/>
      </w:r>
      <w:r>
        <w:rPr>
          <w:rFonts w:ascii="Times New Roman"/>
          <w:b w:val="false"/>
          <w:i w:val="false"/>
          <w:color w:val="000000"/>
          <w:sz w:val="28"/>
        </w:rPr>
        <w:t>
      2) 
</w:t>
      </w:r>
      <w:r>
        <w:rPr>
          <w:rFonts w:ascii="Times New Roman"/>
          <w:b w:val="false"/>
          <w:i w:val="false"/>
          <w:color w:val="000000"/>
          <w:sz w:val="28"/>
        </w:rPr>
        <w:t>
2 үдерiс – Орталықтың операторымен осы Регламентте көрсетiлген қызметтi таңдауы, қызмет көрсетуге арналған сауал салу нысанын экранға шығаруы және Орталықтың операторымен алушының деректерiн, сондай-ақ алушының сенімхат бойынша өкілінің деректерін (нотариальды куәландырылған сенімхат болса, сенімхатты өзге түрде куәландырылған кезде – сенімхаттың деректері толтырылмайды) енгізуі;</w:t>
      </w:r>
      <w:r>
        <w:br/>
      </w:r>
      <w:r>
        <w:rPr>
          <w:rFonts w:ascii="Times New Roman"/>
          <w:b w:val="false"/>
          <w:i w:val="false"/>
          <w:color w:val="000000"/>
          <w:sz w:val="28"/>
        </w:rPr>
        <w:t>
      3) 
</w:t>
      </w:r>
      <w:r>
        <w:rPr>
          <w:rFonts w:ascii="Times New Roman"/>
          <w:b w:val="false"/>
          <w:i w:val="false"/>
          <w:color w:val="000000"/>
          <w:sz w:val="28"/>
        </w:rPr>
        <w:t>
3 үдерiс – электрондық үкіметтің шлюзі арқылы Жеке тұлғалар мемлекеттік деректер қоры / Заңды тұлғалар мемлекеттік деректер қоры алушының деректерi, сондай-ақ бірыңғай нотариаттық ақпараттық жүйе – алушының сенімхат бойынша өкілінің деректері туралы сұрау салу;</w:t>
      </w:r>
      <w:r>
        <w:br/>
      </w:r>
      <w:r>
        <w:rPr>
          <w:rFonts w:ascii="Times New Roman"/>
          <w:b w:val="false"/>
          <w:i w:val="false"/>
          <w:color w:val="000000"/>
          <w:sz w:val="28"/>
        </w:rPr>
        <w:t>
      4) 
</w:t>
      </w:r>
      <w:r>
        <w:rPr>
          <w:rFonts w:ascii="Times New Roman"/>
          <w:b w:val="false"/>
          <w:i w:val="false"/>
          <w:color w:val="000000"/>
          <w:sz w:val="28"/>
        </w:rPr>
        <w:t>
1 шарт – Жеке тұлғалар мемлекеттік деректер қоры / Заңды тұлғалар мемлекеттік деректер қоры алушы деректерiнiң, бірыңғай нотариалдық ақпараттық жүйесі сенімхат деректерінің болуын тексеру;</w:t>
      </w:r>
      <w:r>
        <w:br/>
      </w:r>
      <w:r>
        <w:rPr>
          <w:rFonts w:ascii="Times New Roman"/>
          <w:b w:val="false"/>
          <w:i w:val="false"/>
          <w:color w:val="000000"/>
          <w:sz w:val="28"/>
        </w:rPr>
        <w:t>
      5) 
</w:t>
      </w:r>
      <w:r>
        <w:rPr>
          <w:rFonts w:ascii="Times New Roman"/>
          <w:b w:val="false"/>
          <w:i w:val="false"/>
          <w:color w:val="000000"/>
          <w:sz w:val="28"/>
        </w:rPr>
        <w:t>
4 үдерiс – Жеке тұлғалар мемлекеттік деректер қоры / Заңды тұлғалар мемлекеттік деректер қоры алушы деректерiнiң, бірыңғай нотариаттық ақпараттық жүйесі сенімхат деректерінің болмауына байланысты деректердi алу мүмкiн еместiгi туралы хабарламаны құрастыру;</w:t>
      </w:r>
      <w:r>
        <w:br/>
      </w:r>
      <w:r>
        <w:rPr>
          <w:rFonts w:ascii="Times New Roman"/>
          <w:b w:val="false"/>
          <w:i w:val="false"/>
          <w:color w:val="000000"/>
          <w:sz w:val="28"/>
        </w:rPr>
        <w:t>
      6) 
</w:t>
      </w:r>
      <w:r>
        <w:rPr>
          <w:rFonts w:ascii="Times New Roman"/>
          <w:b w:val="false"/>
          <w:i w:val="false"/>
          <w:color w:val="000000"/>
          <w:sz w:val="28"/>
        </w:rPr>
        <w:t>
5 үдерiс – Орталықтың операторымен алушымен ұсынылған сауал салу нысанын құжаттардың қағаз нысанында болуын белгiлеу бөлiгiнде толтыруы және құжаттарды сканерлеуi, оларды сауал салу нысанына бекiтуi және қызмет көрсетуге толтырылған сауал нысанын (енгізілген деректерді) электрондық цифрлы қолтаңбасы арқылы куәландыруы;</w:t>
      </w:r>
      <w:r>
        <w:br/>
      </w:r>
      <w:r>
        <w:rPr>
          <w:rFonts w:ascii="Times New Roman"/>
          <w:b w:val="false"/>
          <w:i w:val="false"/>
          <w:color w:val="000000"/>
          <w:sz w:val="28"/>
        </w:rPr>
        <w:t>
      7) 
</w:t>
      </w:r>
      <w:r>
        <w:rPr>
          <w:rFonts w:ascii="Times New Roman"/>
          <w:b w:val="false"/>
          <w:i w:val="false"/>
          <w:color w:val="000000"/>
          <w:sz w:val="28"/>
        </w:rPr>
        <w:t>
6 үдерiс – Орталық операторының электрондық цифрлы қолтаңба куәландырылған (қол қойылған) электрондық құжатты (алушының сұрау салуын) электрондық үкіметтің шлюзі арқылы қызмет көрсетушінің автоматтандырылған жұмыс орнына сондай-ақ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Орталықтың курьері арқылы қызмет көрсетушіге жолдауы;</w:t>
      </w:r>
      <w:r>
        <w:br/>
      </w:r>
      <w:r>
        <w:rPr>
          <w:rFonts w:ascii="Times New Roman"/>
          <w:b w:val="false"/>
          <w:i w:val="false"/>
          <w:color w:val="000000"/>
          <w:sz w:val="28"/>
        </w:rPr>
        <w:t>
      8) 
</w:t>
      </w:r>
      <w:r>
        <w:rPr>
          <w:rFonts w:ascii="Times New Roman"/>
          <w:b w:val="false"/>
          <w:i w:val="false"/>
          <w:color w:val="000000"/>
          <w:sz w:val="28"/>
        </w:rPr>
        <w:t>
7 үдеріс – электрондық құжатты қызмет көрсетушінің автоматтандырылған жұмыс орнына тіркеу;</w:t>
      </w:r>
      <w:r>
        <w:br/>
      </w:r>
      <w:r>
        <w:rPr>
          <w:rFonts w:ascii="Times New Roman"/>
          <w:b w:val="false"/>
          <w:i w:val="false"/>
          <w:color w:val="000000"/>
          <w:sz w:val="28"/>
        </w:rPr>
        <w:t>
      9) 
</w:t>
      </w:r>
      <w:r>
        <w:rPr>
          <w:rFonts w:ascii="Times New Roman"/>
          <w:b w:val="false"/>
          <w:i w:val="false"/>
          <w:color w:val="000000"/>
          <w:sz w:val="28"/>
        </w:rPr>
        <w:t>
2 шарт – қызмет көрсетушімен қосылған құжаттардың Стандартта көрсетілгенмен және қызметті көрсету негіздеріне сәйкестігін тексеру (өңдеу);</w:t>
      </w:r>
      <w:r>
        <w:br/>
      </w:r>
      <w:r>
        <w:rPr>
          <w:rFonts w:ascii="Times New Roman"/>
          <w:b w:val="false"/>
          <w:i w:val="false"/>
          <w:color w:val="000000"/>
          <w:sz w:val="28"/>
        </w:rPr>
        <w:t>
      10) 
</w:t>
      </w:r>
      <w:r>
        <w:rPr>
          <w:rFonts w:ascii="Times New Roman"/>
          <w:b w:val="false"/>
          <w:i w:val="false"/>
          <w:color w:val="000000"/>
          <w:sz w:val="28"/>
        </w:rPr>
        <w:t>
8 үдерiс – алушының құжаттарында бұзушылықтардың болуына байланысты сұрау салынған қызметтi көрсетуден бас тарту туралы хабарламаны құрастыру;</w:t>
      </w:r>
      <w:r>
        <w:br/>
      </w:r>
      <w:r>
        <w:rPr>
          <w:rFonts w:ascii="Times New Roman"/>
          <w:b w:val="false"/>
          <w:i w:val="false"/>
          <w:color w:val="000000"/>
          <w:sz w:val="28"/>
        </w:rPr>
        <w:t>
      11) 
</w:t>
      </w:r>
      <w:r>
        <w:rPr>
          <w:rFonts w:ascii="Times New Roman"/>
          <w:b w:val="false"/>
          <w:i w:val="false"/>
          <w:color w:val="000000"/>
          <w:sz w:val="28"/>
        </w:rPr>
        <w:t>
9 үдерiс – алушымен Орталықтың операторы арқылы қызметтің нәтижесiн алуы (апостиль мөртаңбаны басу).</w:t>
      </w:r>
      <w:r>
        <w:br/>
      </w:r>
      <w:r>
        <w:rPr>
          <w:rFonts w:ascii="Times New Roman"/>
          <w:b w:val="false"/>
          <w:i w:val="false"/>
          <w:color w:val="000000"/>
          <w:sz w:val="28"/>
        </w:rPr>
        <w:t>
      9. 
</w:t>
      </w:r>
      <w:r>
        <w:rPr>
          <w:rFonts w:ascii="Times New Roman"/>
          <w:b w:val="false"/>
          <w:i w:val="false"/>
          <w:color w:val="000000"/>
          <w:sz w:val="28"/>
        </w:rPr>
        <w:t>
Электрондық мемлекеттік қызметті арқылы алған жағдайда сауал салуды толтырудың экрандық нысандары және электрондық мемлекеттік қызмет өтінімінің нысаны «электрондық үкіметтің» веб-порталында ұсынылған www.e.gov.kz.</w:t>
      </w:r>
      <w:r>
        <w:br/>
      </w:r>
      <w:r>
        <w:rPr>
          <w:rFonts w:ascii="Times New Roman"/>
          <w:b w:val="false"/>
          <w:i w:val="false"/>
          <w:color w:val="000000"/>
          <w:sz w:val="28"/>
        </w:rPr>
        <w:t>
      10. 
</w:t>
      </w:r>
      <w:r>
        <w:rPr>
          <w:rFonts w:ascii="Times New Roman"/>
          <w:b w:val="false"/>
          <w:i w:val="false"/>
          <w:color w:val="000000"/>
          <w:sz w:val="28"/>
        </w:rPr>
        <w:t>
Алушымен электрондық мемлекеттік қызмет көрсету бойынша сұраныстың орындалу мәртебесін тексеру әдісі: «электронды үкімет» порталында «қызмет алу тарихы» бөлімінде, сондай-ақ мемлекеттік мекемесі / халыққа қызмет көрсету орталығына жүгінген кезде.</w:t>
      </w:r>
      <w:r>
        <w:br/>
      </w:r>
      <w:r>
        <w:rPr>
          <w:rFonts w:ascii="Times New Roman"/>
          <w:b w:val="false"/>
          <w:i w:val="false"/>
          <w:color w:val="000000"/>
          <w:sz w:val="28"/>
        </w:rPr>
        <w:t>
      11. 
</w:t>
      </w:r>
      <w:r>
        <w:rPr>
          <w:rFonts w:ascii="Times New Roman"/>
          <w:b w:val="false"/>
          <w:i w:val="false"/>
          <w:color w:val="000000"/>
          <w:sz w:val="28"/>
        </w:rPr>
        <w:t>
Электрондық мемлекеттік қызмет көрсету туралы қажетті ақпаратты және кеңесті электрондық үкіметтің веб-порталының сall – орталық (1414) телефоны арқылы алуға болады.</w:t>
      </w:r>
      <w:r>
        <w:br/>
      </w:r>
      <w:r>
        <w:rPr>
          <w:rFonts w:ascii="Times New Roman"/>
          <w:b w:val="false"/>
          <w:i w:val="false"/>
          <w:color w:val="000000"/>
          <w:sz w:val="28"/>
        </w:rPr>
        <w:t>
 </w:t>
      </w:r>
    </w:p>
    <w:bookmarkEnd w:id="6"/>
    <w:bookmarkStart w:name="z74" w:id="7"/>
    <w:p>
      <w:pPr>
        <w:spacing w:after="0"/>
        <w:ind w:left="0"/>
        <w:jc w:val="left"/>
      </w:pPr>
      <w:r>
        <w:rPr>
          <w:rFonts w:ascii="Times New Roman"/>
          <w:b/>
          <w:i w:val="false"/>
          <w:color w:val="000000"/>
        </w:rPr>
        <w:t xml:space="preserve"> 
3. Электрондық мемлекеттік қызметті көрсету үдерісі кезіндегі өзара іс-әрекет тәртібінің сипаттамасы</w:t>
      </w:r>
    </w:p>
    <w:bookmarkEnd w:id="7"/>
    <w:bookmarkStart w:name="z75" w:id="8"/>
    <w:p>
      <w:pPr>
        <w:spacing w:after="0"/>
        <w:ind w:left="0"/>
        <w:jc w:val="both"/>
      </w:pPr>
      <w:r>
        <w:rPr>
          <w:rFonts w:ascii="Times New Roman"/>
          <w:b w:val="false"/>
          <w:i w:val="false"/>
          <w:color w:val="000000"/>
          <w:sz w:val="28"/>
        </w:rPr>
        <w:t xml:space="preserve">      12. 
Электрондық мемлекеттік қызмет көрсету үдерісіне қатысатын құрылымдық-функционалды бірлік: </w:t>
      </w:r>
      <w:r>
        <w:br/>
      </w:r>
      <w:r>
        <w:rPr>
          <w:rFonts w:ascii="Times New Roman"/>
          <w:b w:val="false"/>
          <w:i w:val="false"/>
          <w:color w:val="000000"/>
          <w:sz w:val="28"/>
        </w:rPr>
        <w:t>
      1) 
</w:t>
      </w:r>
      <w:r>
        <w:rPr>
          <w:rFonts w:ascii="Times New Roman"/>
          <w:b w:val="false"/>
          <w:i w:val="false"/>
          <w:color w:val="000000"/>
          <w:sz w:val="28"/>
        </w:rPr>
        <w:t>
Қызмет беруші;</w:t>
      </w:r>
      <w:r>
        <w:br/>
      </w:r>
      <w:r>
        <w:rPr>
          <w:rFonts w:ascii="Times New Roman"/>
          <w:b w:val="false"/>
          <w:i w:val="false"/>
          <w:color w:val="000000"/>
          <w:sz w:val="28"/>
        </w:rPr>
        <w:t>
      2) 
</w:t>
      </w:r>
      <w:r>
        <w:rPr>
          <w:rFonts w:ascii="Times New Roman"/>
          <w:b w:val="false"/>
          <w:i w:val="false"/>
          <w:color w:val="000000"/>
          <w:sz w:val="28"/>
        </w:rPr>
        <w:t>
орталық операторы;</w:t>
      </w:r>
      <w:r>
        <w:br/>
      </w:r>
      <w:r>
        <w:rPr>
          <w:rFonts w:ascii="Times New Roman"/>
          <w:b w:val="false"/>
          <w:i w:val="false"/>
          <w:color w:val="000000"/>
          <w:sz w:val="28"/>
        </w:rPr>
        <w:t>
      3) 
</w:t>
      </w:r>
      <w:r>
        <w:rPr>
          <w:rFonts w:ascii="Times New Roman"/>
          <w:b w:val="false"/>
          <w:i w:val="false"/>
          <w:color w:val="000000"/>
          <w:sz w:val="28"/>
        </w:rPr>
        <w:t>
электрондық үкіметтің веб-порталы</w:t>
      </w:r>
      <w:r>
        <w:br/>
      </w:r>
      <w:r>
        <w:rPr>
          <w:rFonts w:ascii="Times New Roman"/>
          <w:b w:val="false"/>
          <w:i w:val="false"/>
          <w:color w:val="000000"/>
          <w:sz w:val="28"/>
        </w:rPr>
        <w:t>
      4) 
</w:t>
      </w:r>
      <w:r>
        <w:rPr>
          <w:rFonts w:ascii="Times New Roman"/>
          <w:b w:val="false"/>
          <w:i w:val="false"/>
          <w:color w:val="000000"/>
          <w:sz w:val="28"/>
        </w:rPr>
        <w:t>
электрондық үкіметтің шлюзі;</w:t>
      </w:r>
      <w:r>
        <w:br/>
      </w:r>
      <w:r>
        <w:rPr>
          <w:rFonts w:ascii="Times New Roman"/>
          <w:b w:val="false"/>
          <w:i w:val="false"/>
          <w:color w:val="000000"/>
          <w:sz w:val="28"/>
        </w:rPr>
        <w:t>
      5) 
</w:t>
      </w:r>
      <w:r>
        <w:rPr>
          <w:rFonts w:ascii="Times New Roman"/>
          <w:b w:val="false"/>
          <w:i w:val="false"/>
          <w:color w:val="000000"/>
          <w:sz w:val="28"/>
        </w:rPr>
        <w:t>
халыққа қызмет көрсету орталықтарының ақпараттық жүйесі;</w:t>
      </w:r>
      <w:r>
        <w:br/>
      </w:r>
      <w:r>
        <w:rPr>
          <w:rFonts w:ascii="Times New Roman"/>
          <w:b w:val="false"/>
          <w:i w:val="false"/>
          <w:color w:val="000000"/>
          <w:sz w:val="28"/>
        </w:rPr>
        <w:t>
      6) 
</w:t>
      </w:r>
      <w:r>
        <w:rPr>
          <w:rFonts w:ascii="Times New Roman"/>
          <w:b w:val="false"/>
          <w:i w:val="false"/>
          <w:color w:val="000000"/>
          <w:sz w:val="28"/>
        </w:rPr>
        <w:t>
Заңды тұлғалар мемлекеттік деректер қоры / Жеке тұлғалар мемлекеттік деректер қоры;</w:t>
      </w:r>
      <w:r>
        <w:br/>
      </w:r>
      <w:r>
        <w:rPr>
          <w:rFonts w:ascii="Times New Roman"/>
          <w:b w:val="false"/>
          <w:i w:val="false"/>
          <w:color w:val="000000"/>
          <w:sz w:val="28"/>
        </w:rPr>
        <w:t>
      7) 
</w:t>
      </w:r>
      <w:r>
        <w:rPr>
          <w:rFonts w:ascii="Times New Roman"/>
          <w:b w:val="false"/>
          <w:i w:val="false"/>
          <w:color w:val="000000"/>
          <w:sz w:val="28"/>
        </w:rPr>
        <w:t>
бірыңғай нотариаттық ақпараттық жүйе;</w:t>
      </w:r>
      <w:r>
        <w:br/>
      </w:r>
      <w:r>
        <w:rPr>
          <w:rFonts w:ascii="Times New Roman"/>
          <w:b w:val="false"/>
          <w:i w:val="false"/>
          <w:color w:val="000000"/>
          <w:sz w:val="28"/>
        </w:rPr>
        <w:t>
      8) 
</w:t>
      </w:r>
      <w:r>
        <w:rPr>
          <w:rFonts w:ascii="Times New Roman"/>
          <w:b w:val="false"/>
          <w:i w:val="false"/>
          <w:color w:val="000000"/>
          <w:sz w:val="28"/>
        </w:rPr>
        <w:t>
автоматтандырылған жұмыс орны.</w:t>
      </w:r>
      <w:r>
        <w:br/>
      </w:r>
      <w:r>
        <w:rPr>
          <w:rFonts w:ascii="Times New Roman"/>
          <w:b w:val="false"/>
          <w:i w:val="false"/>
          <w:color w:val="000000"/>
          <w:sz w:val="28"/>
        </w:rPr>
        <w:t>
      13. 
</w:t>
      </w:r>
      <w:r>
        <w:rPr>
          <w:rFonts w:ascii="Times New Roman"/>
          <w:b w:val="false"/>
          <w:i w:val="false"/>
          <w:color w:val="000000"/>
          <w:sz w:val="28"/>
        </w:rPr>
        <w:t>
Әр іс-қимылдың орындалу (процедура, функция, операция) әрекетінің жүйелілігі мен мерзімі көрсетілген тақталы мәтіндік сипаттамасы осы Регламенттің 2-қосымшасында келтірілген.</w:t>
      </w:r>
      <w:r>
        <w:br/>
      </w:r>
      <w:r>
        <w:rPr>
          <w:rFonts w:ascii="Times New Roman"/>
          <w:b w:val="false"/>
          <w:i w:val="false"/>
          <w:color w:val="000000"/>
          <w:sz w:val="28"/>
        </w:rPr>
        <w:t>
      14. 
</w:t>
      </w:r>
      <w:r>
        <w:rPr>
          <w:rFonts w:ascii="Times New Roman"/>
          <w:b w:val="false"/>
          <w:i w:val="false"/>
          <w:color w:val="000000"/>
          <w:sz w:val="28"/>
        </w:rPr>
        <w:t>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іс-әрекеттер (1, 2, 3 диаграммалар) іс-қимылының қисынды дәйектілігі арасындағы өзара байланысты көрсететін диаграммалар берілген.</w:t>
      </w:r>
      <w:r>
        <w:br/>
      </w:r>
      <w:r>
        <w:rPr>
          <w:rFonts w:ascii="Times New Roman"/>
          <w:b w:val="false"/>
          <w:i w:val="false"/>
          <w:color w:val="000000"/>
          <w:sz w:val="28"/>
        </w:rPr>
        <w:t>
      15. 
</w:t>
      </w:r>
      <w:r>
        <w:rPr>
          <w:rFonts w:ascii="Times New Roman"/>
          <w:b w:val="false"/>
          <w:i w:val="false"/>
          <w:color w:val="000000"/>
          <w:sz w:val="28"/>
        </w:rPr>
        <w:t>
Осы Регламенттің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 қосымшаларында</w:t>
      </w:r>
      <w:r>
        <w:rPr>
          <w:rFonts w:ascii="Times New Roman"/>
          <w:b w:val="false"/>
          <w:i w:val="false"/>
          <w:color w:val="000000"/>
          <w:sz w:val="28"/>
        </w:rPr>
        <w:t xml:space="preserve"> электрондық мемлекеттік қызметті көрсету нәтижесіне сәйкес ұсынылуы тиіс бланкілердің нысандары, үлгілері көрсетілген.</w:t>
      </w:r>
      <w:r>
        <w:br/>
      </w:r>
      <w:r>
        <w:rPr>
          <w:rFonts w:ascii="Times New Roman"/>
          <w:b w:val="false"/>
          <w:i w:val="false"/>
          <w:color w:val="000000"/>
          <w:sz w:val="28"/>
        </w:rPr>
        <w:t>
      16. 
</w:t>
      </w:r>
      <w:r>
        <w:rPr>
          <w:rFonts w:ascii="Times New Roman"/>
          <w:b w:val="false"/>
          <w:i w:val="false"/>
          <w:color w:val="000000"/>
          <w:sz w:val="28"/>
        </w:rPr>
        <w:t>
Алушыларға электрондық мемлекеттік қызмет көрсету нәтижелері осы Регламенттің </w:t>
      </w:r>
      <w:r>
        <w:rPr>
          <w:rFonts w:ascii="Times New Roman"/>
          <w:b w:val="false"/>
          <w:i w:val="false"/>
          <w:color w:val="000000"/>
          <w:sz w:val="28"/>
        </w:rPr>
        <w:t>6 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17. 
</w:t>
      </w:r>
      <w:r>
        <w:rPr>
          <w:rFonts w:ascii="Times New Roman"/>
          <w:b w:val="false"/>
          <w:i w:val="false"/>
          <w:color w:val="000000"/>
          <w:sz w:val="28"/>
        </w:rPr>
        <w:t>
Алушыларға электрондық мемлекеттік қызмет көрсету үдерісіне қойылатын талаптар:</w:t>
      </w:r>
      <w:r>
        <w:br/>
      </w:r>
      <w:r>
        <w:rPr>
          <w:rFonts w:ascii="Times New Roman"/>
          <w:b w:val="false"/>
          <w:i w:val="false"/>
          <w:color w:val="000000"/>
          <w:sz w:val="28"/>
        </w:rPr>
        <w:t>
      1) 
</w:t>
      </w:r>
      <w:r>
        <w:rPr>
          <w:rFonts w:ascii="Times New Roman"/>
          <w:b w:val="false"/>
          <w:i w:val="false"/>
          <w:color w:val="000000"/>
          <w:sz w:val="28"/>
        </w:rPr>
        <w:t>
тұтастық (рұқсат етілмеген іс-қимылдармен ақпараттардың өзгеруінен қорғау);</w:t>
      </w:r>
      <w:r>
        <w:br/>
      </w:r>
      <w:r>
        <w:rPr>
          <w:rFonts w:ascii="Times New Roman"/>
          <w:b w:val="false"/>
          <w:i w:val="false"/>
          <w:color w:val="000000"/>
          <w:sz w:val="28"/>
        </w:rPr>
        <w:t>
      2) 
</w:t>
      </w:r>
      <w:r>
        <w:rPr>
          <w:rFonts w:ascii="Times New Roman"/>
          <w:b w:val="false"/>
          <w:i w:val="false"/>
          <w:color w:val="000000"/>
          <w:sz w:val="28"/>
        </w:rPr>
        <w:t>
қол жетімділік (рұқсат етілмеген іс-қимылдармен ақпараттар мен қорларды ұстаудан қорғау).</w:t>
      </w:r>
      <w:r>
        <w:br/>
      </w:r>
      <w:r>
        <w:rPr>
          <w:rFonts w:ascii="Times New Roman"/>
          <w:b w:val="false"/>
          <w:i w:val="false"/>
          <w:color w:val="000000"/>
          <w:sz w:val="28"/>
        </w:rPr>
        <w:t>
      3) 
</w:t>
      </w:r>
      <w:r>
        <w:rPr>
          <w:rFonts w:ascii="Times New Roman"/>
          <w:b w:val="false"/>
          <w:i w:val="false"/>
          <w:color w:val="000000"/>
          <w:sz w:val="28"/>
        </w:rPr>
        <w:t>
құпиялық (рұқсат етілмеген іс-қимылдармен ақпараттарды алудан қорғау);</w:t>
      </w:r>
      <w:r>
        <w:br/>
      </w:r>
      <w:r>
        <w:rPr>
          <w:rFonts w:ascii="Times New Roman"/>
          <w:b w:val="false"/>
          <w:i w:val="false"/>
          <w:color w:val="000000"/>
          <w:sz w:val="28"/>
        </w:rPr>
        <w:t>
      18. 
</w:t>
      </w:r>
      <w:r>
        <w:rPr>
          <w:rFonts w:ascii="Times New Roman"/>
          <w:b w:val="false"/>
          <w:i w:val="false"/>
          <w:color w:val="000000"/>
          <w:sz w:val="28"/>
        </w:rPr>
        <w:t>
Электрондық мемлекеттік қызметтерді көрсетудің техникалық талаптары:</w:t>
      </w:r>
      <w:r>
        <w:br/>
      </w:r>
      <w:r>
        <w:rPr>
          <w:rFonts w:ascii="Times New Roman"/>
          <w:b w:val="false"/>
          <w:i w:val="false"/>
          <w:color w:val="000000"/>
          <w:sz w:val="28"/>
        </w:rPr>
        <w:t>
      1) 
</w:t>
      </w:r>
      <w:r>
        <w:rPr>
          <w:rFonts w:ascii="Times New Roman"/>
          <w:b w:val="false"/>
          <w:i w:val="false"/>
          <w:color w:val="000000"/>
          <w:sz w:val="28"/>
        </w:rPr>
        <w:t>
Ғаламторға шығу;</w:t>
      </w:r>
      <w:r>
        <w:br/>
      </w:r>
      <w:r>
        <w:rPr>
          <w:rFonts w:ascii="Times New Roman"/>
          <w:b w:val="false"/>
          <w:i w:val="false"/>
          <w:color w:val="000000"/>
          <w:sz w:val="28"/>
        </w:rPr>
        <w:t>
      2) 
</w:t>
      </w:r>
      <w:r>
        <w:rPr>
          <w:rFonts w:ascii="Times New Roman"/>
          <w:b w:val="false"/>
          <w:i w:val="false"/>
          <w:color w:val="000000"/>
          <w:sz w:val="28"/>
        </w:rPr>
        <w:t>
электрондық үкіметтің веб-порталын авторластыру;</w:t>
      </w:r>
      <w:r>
        <w:br/>
      </w:r>
      <w:r>
        <w:rPr>
          <w:rFonts w:ascii="Times New Roman"/>
          <w:b w:val="false"/>
          <w:i w:val="false"/>
          <w:color w:val="000000"/>
          <w:sz w:val="28"/>
        </w:rPr>
        <w:t>
      3) 
</w:t>
      </w:r>
      <w:r>
        <w:rPr>
          <w:rFonts w:ascii="Times New Roman"/>
          <w:b w:val="false"/>
          <w:i w:val="false"/>
          <w:color w:val="000000"/>
          <w:sz w:val="28"/>
        </w:rPr>
        <w:t>
электрондық цифрлы қолтаңбаны пайдаланушыда болуы.</w:t>
      </w:r>
      <w:r>
        <w:br/>
      </w:r>
      <w:r>
        <w:rPr>
          <w:rFonts w:ascii="Times New Roman"/>
          <w:b w:val="false"/>
          <w:i w:val="false"/>
          <w:color w:val="000000"/>
          <w:sz w:val="28"/>
        </w:rPr>
        <w:t>
      4) 
</w:t>
      </w:r>
      <w:r>
        <w:rPr>
          <w:rFonts w:ascii="Times New Roman"/>
          <w:b w:val="false"/>
          <w:i w:val="false"/>
          <w:color w:val="000000"/>
          <w:sz w:val="28"/>
        </w:rPr>
        <w:t>
қызмет көрсететін тұлғаның жеке сәйкестендіргіш нөмір / бизнес-сәйкестендіргіш нөмір болуы.</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
          <w:p>
            <w:pPr>
              <w:spacing w:after="20"/>
              <w:ind w:left="20"/>
              <w:jc w:val="both"/>
            </w:pPr>
            <w:r>
              <w:rPr>
                <w:rFonts w:ascii="Times New Roman"/>
                <w:b w:val="false"/>
                <w:i w:val="false"/>
                <w:color w:val="000000"/>
                <w:sz w:val="20"/>
              </w:rPr>
              <w:t xml:space="preserve">
«Мұрағаттық анықтамалар беру» </w:t>
            </w:r>
            <w:r>
              <w:br/>
            </w:r>
            <w:r>
              <w:rPr>
                <w:rFonts w:ascii="Times New Roman"/>
                <w:b w:val="false"/>
                <w:i w:val="false"/>
                <w:color w:val="000000"/>
                <w:sz w:val="20"/>
              </w:rPr>
              <w:t>
электрондық мемлекеттік қызметтің</w:t>
            </w:r>
            <w:r>
              <w:br/>
            </w:r>
            <w:r>
              <w:rPr>
                <w:rFonts w:ascii="Times New Roman"/>
                <w:b w:val="false"/>
                <w:i w:val="false"/>
                <w:color w:val="000000"/>
                <w:sz w:val="20"/>
              </w:rPr>
              <w:t xml:space="preserve">
регламентіне 1 қосымша </w:t>
            </w:r>
          </w:p>
          <w:bookmarkEnd w:id="9"/>
        </w:tc>
      </w:tr>
    </w:tbl>
    <w:p>
      <w:pPr>
        <w:spacing w:after="0"/>
        <w:ind w:left="0"/>
        <w:jc w:val="left"/>
      </w:pPr>
      <w:r>
        <w:rPr>
          <w:rFonts w:ascii="Times New Roman"/>
          <w:b/>
          <w:i w:val="false"/>
          <w:color w:val="000000"/>
        </w:rPr>
        <w:t xml:space="preserve"> № 1 Диаграмма электрондық үкіметтің веб-порталы арқылы электронды мемлекеттік қызмет көрсетудің функционалдық өзара әрекеті</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98" w:id="10"/>
    <w:p>
      <w:pPr>
        <w:spacing w:after="0"/>
        <w:ind w:left="0"/>
        <w:jc w:val="left"/>
      </w:pPr>
      <w:r>
        <w:rPr>
          <w:rFonts w:ascii="Times New Roman"/>
          <w:b/>
          <w:i w:val="false"/>
          <w:color w:val="000000"/>
        </w:rPr>
        <w:t xml:space="preserve"> 
      № 2 Диаграмма қызмет көрсетушінің қызмет көрсету арқылы электронды мемлекеттік қызметтің функционалдық өзара әрекеті</w:t>
      </w:r>
    </w:p>
    <w:bookmarkEnd w:id="10"/>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52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99" w:id="11"/>
    <w:p>
      <w:pPr>
        <w:spacing w:after="0"/>
        <w:ind w:left="0"/>
        <w:jc w:val="left"/>
      </w:pPr>
      <w:r>
        <w:rPr>
          <w:rFonts w:ascii="Times New Roman"/>
          <w:b/>
          <w:i w:val="false"/>
          <w:color w:val="000000"/>
        </w:rPr>
        <w:t xml:space="preserve"> 
      № 3 Диаграмма халыққа қызмет көрсету орталықтарының ақпараттық жүйесі мемлекеттік қызмет көрсетудің функционалдық өзара әрекеті</w:t>
      </w:r>
    </w:p>
    <w:bookmarkEnd w:id="11"/>
    <w:bookmarkStart w:name="z100" w:id="12"/>
    <w:p>
      <w:pPr>
        <w:spacing w:after="0"/>
        <w:ind w:left="0"/>
        <w:jc w:val="left"/>
      </w:pPr>
      <w:r>
        <w:rPr>
          <w:rFonts w:ascii="Times New Roman"/>
          <w:b/>
          <w:i w:val="false"/>
          <w:color w:val="000000"/>
        </w:rPr>
        <w:t xml:space="preserve"> 
Кесте. Шартты белгілер</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7"/>
        <w:gridCol w:w="2343"/>
      </w:tblGrid>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r>
              <w:br/>
            </w: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3175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7500" cy="3175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жай оқиғалар</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Оқиғалар-таймерлер</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Шарты</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397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Хабарлар ағыны</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63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63600" cy="2413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9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3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41300"/>
                          </a:xfrm>
                          <a:prstGeom prst="rect">
                            <a:avLst/>
                          </a:prstGeom>
                        </pic:spPr>
                      </pic:pic>
                    </a:graphicData>
                  </a:graphic>
                </wp:inline>
              </w:drawing>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берілетін электрондық құжат</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3"/>
          <w:p>
            <w:pPr>
              <w:spacing w:after="20"/>
              <w:ind w:left="20"/>
              <w:jc w:val="both"/>
            </w:pPr>
            <w:r>
              <w:rPr>
                <w:rFonts w:ascii="Times New Roman"/>
                <w:b w:val="false"/>
                <w:i w:val="false"/>
                <w:color w:val="000000"/>
                <w:sz w:val="20"/>
              </w:rPr>
              <w:t xml:space="preserve">
«Мұрағаттық анықтамалар беру» </w:t>
            </w:r>
            <w:r>
              <w:br/>
            </w:r>
            <w:r>
              <w:rPr>
                <w:rFonts w:ascii="Times New Roman"/>
                <w:b w:val="false"/>
                <w:i w:val="false"/>
                <w:color w:val="000000"/>
                <w:sz w:val="20"/>
              </w:rPr>
              <w:t>
электрондық мемлекеттік қызметтің</w:t>
            </w:r>
            <w:r>
              <w:br/>
            </w:r>
            <w:r>
              <w:rPr>
                <w:rFonts w:ascii="Times New Roman"/>
                <w:b w:val="false"/>
                <w:i w:val="false"/>
                <w:color w:val="000000"/>
                <w:sz w:val="20"/>
              </w:rPr>
              <w:t xml:space="preserve">
регламентіне 2 қосымша </w:t>
            </w:r>
          </w:p>
          <w:bookmarkEnd w:id="13"/>
        </w:tc>
      </w:tr>
    </w:tbl>
    <w:p>
      <w:pPr>
        <w:spacing w:after="0"/>
        <w:ind w:left="0"/>
        <w:jc w:val="left"/>
      </w:pPr>
      <w:r>
        <w:rPr>
          <w:rFonts w:ascii="Times New Roman"/>
          <w:b/>
          <w:i w:val="false"/>
          <w:color w:val="000000"/>
        </w:rPr>
        <w:t xml:space="preserve"> 1-кесте. Электрондық үкіметтің веб-порталы және құрылымдық-функционалды бірлік арқылы іс-қимылдарды бейнелеу</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2209"/>
        <w:gridCol w:w="2327"/>
        <w:gridCol w:w="1840"/>
        <w:gridCol w:w="3621"/>
        <w:gridCol w:w="1758"/>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Іс-әрект № (жұмыс барысы, ағыны)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 атауы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үкіметтің веб-порталы </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үкіметтің веб-порталы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электрондық үкіметтің веб-порталы, жеке сәйкестендіргіш номер және пароль бойынша авторизацияланады</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деректерiндегi бұзушылық-тармен байланысты бас тарту хабарламасын қалыптастырады</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электрондық цифрлы қолтаңба таңдау кезінде қызметтітаңдап сұраныс мәліметтерін әзірлейді</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ТұтынушыныңЭлектрондықцифрлы қолтаңба деректеріндегі бұзушылықтардың болуына байланысты бас тарту туралы хабарламаны қалыптастырады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қалыптастырудың сәтті аяқталуы</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сұрату кезінде бас тарту жөнінде хабарлауды қалыптастыру</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мемлекеттікқызметті сұрату кезінде бас тарту жөнінде хабарлауды қалыптастыру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мәлімдемесінде қателік болса-2; автоластыру сәтті өтсе-3</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мәлімдемесінде қателік болса-2; автоластыру сәтті өтсе-3; егер қателік болмаса-5;</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176"/>
        <w:gridCol w:w="3172"/>
        <w:gridCol w:w="2706"/>
        <w:gridCol w:w="1432"/>
        <w:gridCol w:w="2278"/>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Іс-әрект № (жұмыс барысы, ағыны)</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 атауы</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үкіметтің аймақтық шлюзі Автоматтандырылған жұмыс орны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жұмыс орны электрондық үкіметтің веб-порталы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жұмыс орны Электрондық үкіметтің аймақтық шлюзі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электрондық цифрлы қолтаңба арқылы куәландырады (қол қояды) және сұранысты Электрондық үкіметтің аймақтық шлюзі Автоматтандырылған жұмыс орнына жолдайды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хабарламанықалыптастыру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қызметтің нәтижесін алуы (электрондық құжат нысанындағы мұрағаттық анықтаманың дайындығы туралы хабарлама)</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беру арқылы сұраныстарды тіркеу</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тартуды қалыптастыру</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құжатты көрсету</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мәлімдемесінде қателік болса-7; мәлімдемесінде қателік болмаса –8;</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02" w:id="14"/>
    <w:p>
      <w:pPr>
        <w:spacing w:after="0"/>
        <w:ind w:left="0"/>
        <w:jc w:val="left"/>
      </w:pPr>
      <w:r>
        <w:rPr>
          <w:rFonts w:ascii="Times New Roman"/>
          <w:b/>
          <w:i w:val="false"/>
          <w:color w:val="000000"/>
        </w:rPr>
        <w:t xml:space="preserve"> 
2.Кесте Қызмет көрсетуші арқылы құрылымдық-функционалды бірлік іс- әрекеттің сипаттамасы</w:t>
      </w:r>
      <w:r>
        <w:br/>
      </w:r>
      <w:r>
        <w:rPr>
          <w:rFonts w:ascii="Times New Roman"/>
          <w:b/>
          <w:i w:val="false"/>
          <w:color w:val="000000"/>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467"/>
        <w:gridCol w:w="2601"/>
        <w:gridCol w:w="1136"/>
        <w:gridCol w:w="2659"/>
        <w:gridCol w:w="2829"/>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 атауы</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мемлекеттік деректер қоры / заңды тұлғалар мемлекеттік деректер қоры</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Бизнес-сәйкестендіргіш номер пароль арқылы Автоматтандырылған жұмыс орны электрондық үкіметтің веб-порталы авторластырады;</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көрсету қызметкерімен таңдау;</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Қажетті сұраныстарды Жеке тұлғалар мемлекеттік деректер қоры /заңды тұлғалар мемлекеттік деректер қоры жолдау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мемлекеттік деректер қоры / заңды тұлғалар мемлекеттік деректер қоры мәліметтердің болмауына байланысты хабарлау</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Өтініштерге номер беру жүйесі бойынша сұраныстардың тіркелуі</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кескіні сұраныстың қалыптасуының сәтті аяталуы</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Негізделген қабылдамауды қалыптастыру </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 болса-4; егер қателік болмаса-5;</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2743"/>
        <w:gridCol w:w="2237"/>
        <w:gridCol w:w="2721"/>
        <w:gridCol w:w="2370"/>
        <w:gridCol w:w="1553"/>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 атауы</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Автоматтандырылған жұмыс орны</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Автоматтандырылған жұмыс орны</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Автоматтандырылған жұмыс орны</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құжаттары және электрондық цифрлы қолтаңба төлқұжатын тіркеп сұраныс нысанына толтыру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құжаттарындағы қателіктер болуына байланысты қызмет көрсетуден бас тарту туралы хабарламаны қалыптастырады</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беру арқылы сұранысты тіркеу</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қабылдамауды қалыптастыру</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анықтамалары) қызметінің қортындысын қалыптастыру</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 болса-7; мәлімеде қателік болмаса-8;</w:t>
            </w: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3" w:id="15"/>
    <w:p>
      <w:pPr>
        <w:spacing w:after="0"/>
        <w:ind w:left="0"/>
        <w:jc w:val="left"/>
      </w:pPr>
      <w:r>
        <w:rPr>
          <w:rFonts w:ascii="Times New Roman"/>
          <w:b/>
          <w:i w:val="false"/>
          <w:color w:val="000000"/>
        </w:rPr>
        <w:t xml:space="preserve"> 
3. Кесте Халыққа қызмет көрсету орталығы арқылы құрылымдық-функционалды бірлік қызметінің сипаттамасы</w:t>
      </w:r>
      <w:r>
        <w:br/>
      </w:r>
      <w:r>
        <w:rPr>
          <w:rFonts w:ascii="Times New Roman"/>
          <w:b/>
          <w:i w:val="false"/>
          <w:color w:val="000000"/>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052"/>
        <w:gridCol w:w="1769"/>
        <w:gridCol w:w="1069"/>
        <w:gridCol w:w="2635"/>
        <w:gridCol w:w="2354"/>
        <w:gridCol w:w="1915"/>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 атауы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Автоматтандырылған жұмыс орны ақпараттық жүйе</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нотариаттық ақпараттық жүйе Жеке тұлғалар мемлекеттік еректер қоры / заңды тұлғалар мемлекеттік деректер қоры</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мен пароль арқылы авторластырылады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мәліметтерін, қызмет көрсету арқылы қалыптастырады</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нотариаттық ақпараттық жүйе Жеке тұлғалар мемлекеттік деректер қоры / заңды тұлғалар мемлекеттік деректер қоры сұраныстарды жолдау</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мәліметтерінің болмауына байланысты мәліметтерді бере алмауды хабарлау</w:t>
            </w:r>
            <w:r>
              <w:br/>
            </w:r>
            <w:r>
              <w:rPr>
                <w:rFonts w:ascii="Times New Roman"/>
                <w:b w:val="false"/>
                <w:i w:val="false"/>
                <w:color w:val="000000"/>
                <w:sz w:val="20"/>
              </w:rPr>
              <w:t>
 </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нысанындағы қажетті құжаттары және Электрондық цифрлы қолтаңба төлқұжатын тіркеп сұраныс нысанына толтыру</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нөмерін жүйелі беру арқылы сұраныстарды тіркеу</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қалыптастырудың сәтті аяқталуы</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 бағыты</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тартуды қалыптастыру</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қалыптастырудың сәтті аяқталуы</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нөмері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Қателік болса-4; егер қателік болмаса-5;</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701"/>
        <w:gridCol w:w="2085"/>
        <w:gridCol w:w="2989"/>
        <w:gridCol w:w="2329"/>
        <w:gridCol w:w="1530"/>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 атауы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Автоматтандырылған жұмыс орны</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Автоматтандырылған жұмыс орны</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Автоматтандырылған жұмыс орны</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(үдеріс, рәсім, операция) және олардың сипаттамасы</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қолтаңба куәландырған (қол койылған) құжат жолдау</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құжаттарындағы қателіктер болуына байланысты қызмет көрсетуден бас тарту туралы</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көрсету қортындысын алу</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ұйымдастыру-реттеу шешімі)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Сұратудың</w:t>
            </w:r>
            <w:r>
              <w:br/>
            </w:r>
            <w:r>
              <w:rPr>
                <w:rFonts w:ascii="Times New Roman"/>
                <w:b w:val="false"/>
                <w:i w:val="false"/>
                <w:color w:val="000000"/>
                <w:sz w:val="20"/>
              </w:rPr>
              <w:t>
бағыты</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нөмер беру арқылы сұранысты тіркеу</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тартуды қалыптастыру</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анықтамалары) қызметінің қортындысын қалыптастыру</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нөмері</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мәлімеде қателік болса –8; қателік болмаса-9;</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6"/>
          <w:p>
            <w:pPr>
              <w:spacing w:after="20"/>
              <w:ind w:left="20"/>
              <w:jc w:val="both"/>
            </w:pPr>
            <w:r>
              <w:rPr>
                <w:rFonts w:ascii="Times New Roman"/>
                <w:b w:val="false"/>
                <w:i w:val="false"/>
                <w:color w:val="000000"/>
                <w:sz w:val="20"/>
              </w:rPr>
              <w:t xml:space="preserve">
«Мұрағаттық анықтамалар беру» </w:t>
            </w:r>
            <w:r>
              <w:br/>
            </w:r>
            <w:r>
              <w:rPr>
                <w:rFonts w:ascii="Times New Roman"/>
                <w:b w:val="false"/>
                <w:i w:val="false"/>
                <w:color w:val="000000"/>
                <w:sz w:val="20"/>
              </w:rPr>
              <w:t>
электрондық мемлекеттік қызметтің</w:t>
            </w:r>
            <w:r>
              <w:br/>
            </w:r>
            <w:r>
              <w:rPr>
                <w:rFonts w:ascii="Times New Roman"/>
                <w:b w:val="false"/>
                <w:i w:val="false"/>
                <w:color w:val="000000"/>
                <w:sz w:val="20"/>
              </w:rPr>
              <w:t xml:space="preserve">
регламентіне 3 қосымша </w:t>
            </w:r>
          </w:p>
          <w:bookmarkEnd w:id="16"/>
        </w:tc>
      </w:tr>
    </w:tbl>
    <w:p>
      <w:pPr>
        <w:spacing w:after="0"/>
        <w:ind w:left="0"/>
        <w:jc w:val="left"/>
      </w:pPr>
      <w:r>
        <w:rPr>
          <w:rFonts w:ascii="Times New Roman"/>
          <w:b/>
          <w:i w:val="false"/>
          <w:color w:val="000000"/>
        </w:rPr>
        <w:t xml:space="preserve"> Электрондық мемлекеттік қызмет көрсетуге сауалнама-өтініштің экрандық үлгісі</w:t>
      </w:r>
    </w:p>
    <w:p>
      <w:pPr>
        <w:spacing w:after="0"/>
        <w:ind w:left="0"/>
        <w:jc w:val="both"/>
      </w:pPr>
      <w:r>
        <w:drawing>
          <wp:inline distT="0" distB="0" distL="0" distR="0">
            <wp:extent cx="73152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15200" cy="1473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Директор государственного архива</w:t>
      </w:r>
      <w:r>
        <w:br/>
      </w:r>
      <w:r>
        <w:rPr>
          <w:rFonts w:ascii="Times New Roman"/>
          <w:b w:val="false"/>
          <w:i w:val="false"/>
          <w:color w:val="000000"/>
          <w:sz w:val="28"/>
        </w:rPr>
        <w:t>
       _______________________________</w:t>
      </w:r>
      <w:r>
        <w:br/>
      </w:r>
      <w:r>
        <w:rPr>
          <w:rFonts w:ascii="Times New Roman"/>
          <w:b w:val="false"/>
          <w:i w:val="false"/>
          <w:color w:val="000000"/>
          <w:sz w:val="28"/>
        </w:rPr>
        <w:t>
      (Ф.И.О. директора)</w:t>
      </w:r>
      <w:r>
        <w:br/>
      </w:r>
      <w:r>
        <w:rPr>
          <w:rFonts w:ascii="Times New Roman"/>
          <w:b w:val="false"/>
          <w:i w:val="false"/>
          <w:color w:val="000000"/>
          <w:sz w:val="28"/>
        </w:rPr>
        <w:t>
       Заявитель: ____________________</w:t>
      </w:r>
      <w:r>
        <w:br/>
      </w:r>
      <w:r>
        <w:rPr>
          <w:rFonts w:ascii="Times New Roman"/>
          <w:b w:val="false"/>
          <w:i w:val="false"/>
          <w:color w:val="000000"/>
          <w:sz w:val="28"/>
        </w:rPr>
        <w:t>
      (Ф.И.О. потребителя)</w:t>
      </w:r>
      <w:r>
        <w:br/>
      </w:r>
      <w:r>
        <w:rPr>
          <w:rFonts w:ascii="Times New Roman"/>
          <w:b w:val="false"/>
          <w:i w:val="false"/>
          <w:color w:val="000000"/>
          <w:sz w:val="28"/>
        </w:rPr>
        <w:t>
       Адрес:_______________________________</w:t>
      </w:r>
      <w:r>
        <w:br/>
      </w:r>
      <w:r>
        <w:rPr>
          <w:rFonts w:ascii="Times New Roman"/>
          <w:b w:val="false"/>
          <w:i w:val="false"/>
          <w:color w:val="000000"/>
          <w:sz w:val="28"/>
        </w:rPr>
        <w:t>
      (Адрес потребителя)</w:t>
      </w:r>
      <w:r>
        <w:br/>
      </w:r>
      <w:r>
        <w:rPr>
          <w:rFonts w:ascii="Times New Roman"/>
          <w:b w:val="false"/>
          <w:i w:val="false"/>
          <w:color w:val="000000"/>
          <w:sz w:val="28"/>
        </w:rPr>
        <w:t>
       Телефон:_______________________________</w:t>
      </w:r>
      <w:r>
        <w:br/>
      </w:r>
      <w:r>
        <w:rPr>
          <w:rFonts w:ascii="Times New Roman"/>
          <w:b w:val="false"/>
          <w:i w:val="false"/>
          <w:color w:val="000000"/>
          <w:sz w:val="28"/>
        </w:rPr>
        <w:t>
      (Контактный телефон потребителя)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Анкета-заявление</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4766"/>
        <w:gridCol w:w="2864"/>
        <w:gridCol w:w="18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Для лица о котором запрашиваются сведения:</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Фамилия, имя, отчество лица</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Изменения Ф.И.О.</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Дата рождения</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Почтовый адрес с указанием индекса, контактный телефон</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 чем запрашиваются сведения</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Куда и для какой цели запрашивается сведения</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Период, за который запрашивается справка</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Точное название места работы, службы, учебы:</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c</w:t>
            </w: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по</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5461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461000" cy="1892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7"/>
          <w:p>
            <w:pPr>
              <w:spacing w:after="20"/>
              <w:ind w:left="20"/>
              <w:jc w:val="both"/>
            </w:pPr>
            <w:r>
              <w:rPr>
                <w:rFonts w:ascii="Times New Roman"/>
                <w:b w:val="false"/>
                <w:i w:val="false"/>
                <w:color w:val="000000"/>
                <w:sz w:val="20"/>
              </w:rPr>
              <w:t xml:space="preserve">
«Мұрағаттық анықтамалар беру» </w:t>
            </w:r>
            <w:r>
              <w:br/>
            </w:r>
            <w:r>
              <w:rPr>
                <w:rFonts w:ascii="Times New Roman"/>
                <w:b w:val="false"/>
                <w:i w:val="false"/>
                <w:color w:val="000000"/>
                <w:sz w:val="20"/>
              </w:rPr>
              <w:t>
электрондық мемлекеттік қызметтің</w:t>
            </w:r>
            <w:r>
              <w:br/>
            </w:r>
            <w:r>
              <w:rPr>
                <w:rFonts w:ascii="Times New Roman"/>
                <w:b w:val="false"/>
                <w:i w:val="false"/>
                <w:color w:val="000000"/>
                <w:sz w:val="20"/>
              </w:rPr>
              <w:t xml:space="preserve">
регламентіне 4 қосымша </w:t>
            </w:r>
          </w:p>
          <w:bookmarkEnd w:id="17"/>
        </w:tc>
      </w:tr>
    </w:tbl>
    <w:p>
      <w:pPr>
        <w:spacing w:after="0"/>
        <w:ind w:left="0"/>
        <w:jc w:val="left"/>
      </w:pPr>
      <w:r>
        <w:rPr>
          <w:rFonts w:ascii="Times New Roman"/>
          <w:b/>
          <w:i w:val="false"/>
          <w:color w:val="000000"/>
        </w:rPr>
        <w:t xml:space="preserve"> Электрондық мемлекеттік қызмет көрсетудің (мұрағаттық анықтаманың) жағымды жауабының нысаны</w:t>
      </w:r>
    </w:p>
    <w:p>
      <w:pPr>
        <w:spacing w:after="0"/>
        <w:ind w:left="0"/>
        <w:jc w:val="both"/>
      </w:pPr>
      <w:r>
        <w:drawing>
          <wp:inline distT="0" distB="0" distL="0" distR="0">
            <wp:extent cx="73152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15200" cy="1473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Архивная справка</w:t>
      </w:r>
    </w:p>
    <w:p>
      <w:pPr>
        <w:spacing w:after="0"/>
        <w:ind w:left="0"/>
        <w:jc w:val="both"/>
      </w:pPr>
      <w:r>
        <w:rPr>
          <w:rFonts w:ascii="Times New Roman"/>
          <w:b w:val="false"/>
          <w:i w:val="false"/>
          <w:color w:val="000000"/>
          <w:sz w:val="28"/>
        </w:rPr>
        <w:t>       Заявитель: _____________________________________________________</w:t>
      </w:r>
      <w:r>
        <w:br/>
      </w:r>
      <w:r>
        <w:rPr>
          <w:rFonts w:ascii="Times New Roman"/>
          <w:b w:val="false"/>
          <w:i w:val="false"/>
          <w:color w:val="000000"/>
          <w:sz w:val="28"/>
        </w:rPr>
        <w:t>
      (Ф.И.О. заявителя или наименование организации)</w:t>
      </w:r>
      <w:r>
        <w:br/>
      </w:r>
      <w:r>
        <w:rPr>
          <w:rFonts w:ascii="Times New Roman"/>
          <w:b w:val="false"/>
          <w:i w:val="false"/>
          <w:color w:val="000000"/>
          <w:sz w:val="28"/>
        </w:rPr>
        <w:t>
       Вид архивной справки: __________________________________________</w:t>
      </w:r>
      <w:r>
        <w:br/>
      </w:r>
      <w:r>
        <w:rPr>
          <w:rFonts w:ascii="Times New Roman"/>
          <w:b w:val="false"/>
          <w:i w:val="false"/>
          <w:color w:val="000000"/>
          <w:sz w:val="28"/>
        </w:rPr>
        <w:t>
      Период, за который запрашивается справка: 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(указывается содержание архивной справки)</w:t>
      </w:r>
      <w:r>
        <w:br/>
      </w:r>
      <w:r>
        <w:rPr>
          <w:rFonts w:ascii="Times New Roman"/>
          <w:b w:val="false"/>
          <w:i w:val="false"/>
          <w:color w:val="000000"/>
          <w:sz w:val="28"/>
        </w:rPr>
        <w:t>
      Основание: ____________________________________________________</w:t>
      </w:r>
      <w:r>
        <w:br/>
      </w:r>
      <w:r>
        <w:rPr>
          <w:rFonts w:ascii="Times New Roman"/>
          <w:b w:val="false"/>
          <w:i w:val="false"/>
          <w:color w:val="000000"/>
          <w:sz w:val="28"/>
        </w:rPr>
        <w:t>
      Директор архива: 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Архивист: 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К справке прилагаются документы: 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drawing>
          <wp:inline distT="0" distB="0" distL="0" distR="0">
            <wp:extent cx="5461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61000" cy="1892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8"/>
          <w:p>
            <w:pPr>
              <w:spacing w:after="20"/>
              <w:ind w:left="20"/>
              <w:jc w:val="both"/>
            </w:pPr>
            <w:r>
              <w:rPr>
                <w:rFonts w:ascii="Times New Roman"/>
                <w:b w:val="false"/>
                <w:i w:val="false"/>
                <w:color w:val="000000"/>
                <w:sz w:val="20"/>
              </w:rPr>
              <w:t xml:space="preserve">
«Мұрағаттық анықтамалар беру» </w:t>
            </w:r>
            <w:r>
              <w:br/>
            </w:r>
            <w:r>
              <w:rPr>
                <w:rFonts w:ascii="Times New Roman"/>
                <w:b w:val="false"/>
                <w:i w:val="false"/>
                <w:color w:val="000000"/>
                <w:sz w:val="20"/>
              </w:rPr>
              <w:t>
электрондық мемлекеттік қызметтің</w:t>
            </w:r>
            <w:r>
              <w:br/>
            </w:r>
            <w:r>
              <w:rPr>
                <w:rFonts w:ascii="Times New Roman"/>
                <w:b w:val="false"/>
                <w:i w:val="false"/>
                <w:color w:val="000000"/>
                <w:sz w:val="20"/>
              </w:rPr>
              <w:t xml:space="preserve">
регламентіне 5 қосымша </w:t>
            </w:r>
          </w:p>
          <w:bookmarkEnd w:id="18"/>
        </w:tc>
      </w:tr>
    </w:tbl>
    <w:p>
      <w:pPr>
        <w:spacing w:after="0"/>
        <w:ind w:left="0"/>
        <w:jc w:val="left"/>
      </w:pPr>
      <w:r>
        <w:rPr>
          <w:rFonts w:ascii="Times New Roman"/>
          <w:b/>
          <w:i w:val="false"/>
          <w:color w:val="000000"/>
        </w:rPr>
        <w:t xml:space="preserve"> Электрондық мемлекеттік қызмет көрсетудің (мұрағаттық анықтаманың) жағымсыз жауабының нысаны</w:t>
      </w:r>
    </w:p>
    <w:p>
      <w:pPr>
        <w:spacing w:after="0"/>
        <w:ind w:left="0"/>
        <w:jc w:val="both"/>
      </w:pPr>
      <w:r>
        <w:drawing>
          <wp:inline distT="0" distB="0" distL="0" distR="0">
            <wp:extent cx="73152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315200" cy="1473200"/>
                    </a:xfrm>
                    <a:prstGeom prst="rect">
                      <a:avLst/>
                    </a:prstGeom>
                  </pic:spPr>
                </pic:pic>
              </a:graphicData>
            </a:graphic>
          </wp:inline>
        </w:drawing>
      </w:r>
      <w:r>
        <w:br/>
      </w:r>
      <w:r>
        <w:rPr>
          <w:rFonts w:ascii="Times New Roman"/>
          <w:b w:val="false"/>
          <w:i w:val="false"/>
          <w:color w:val="000000"/>
          <w:sz w:val="28"/>
        </w:rPr>
        <w:t>
      Кому:___________________________</w:t>
      </w:r>
      <w:r>
        <w:br/>
      </w:r>
      <w:r>
        <w:rPr>
          <w:rFonts w:ascii="Times New Roman"/>
          <w:b w:val="false"/>
          <w:i w:val="false"/>
          <w:color w:val="000000"/>
          <w:sz w:val="28"/>
        </w:rPr>
        <w:t>
       (Ф.И.О. потребителя)</w:t>
      </w:r>
      <w:r>
        <w:br/>
      </w:r>
      <w:r>
        <w:rPr>
          <w:rFonts w:ascii="Times New Roman"/>
          <w:b w:val="false"/>
          <w:i w:val="false"/>
          <w:color w:val="000000"/>
          <w:sz w:val="28"/>
        </w:rPr>
        <w:t>
      Доводим до сведения, что по запрошенным Вами данным информации не имеется.</w:t>
      </w:r>
      <w:r>
        <w:br/>
      </w:r>
      <w:r>
        <w:rPr>
          <w:rFonts w:ascii="Times New Roman"/>
          <w:b w:val="false"/>
          <w:i w:val="false"/>
          <w:color w:val="000000"/>
          <w:sz w:val="28"/>
        </w:rPr>
        <w:t>
      Причина отказа:__________________________________________________</w:t>
      </w:r>
      <w:r>
        <w:br/>
      </w:r>
      <w:r>
        <w:rPr>
          <w:rFonts w:ascii="Times New Roman"/>
          <w:b w:val="false"/>
          <w:i w:val="false"/>
          <w:color w:val="000000"/>
          <w:sz w:val="28"/>
        </w:rPr>
        <w:t>
      Специалист архива:____________________________________________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w:t>
      </w:r>
      <w:r>
        <w:drawing>
          <wp:inline distT="0" distB="0" distL="0" distR="0">
            <wp:extent cx="5461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61000" cy="1892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9"/>
          <w:p>
            <w:pPr>
              <w:spacing w:after="20"/>
              <w:ind w:left="20"/>
              <w:jc w:val="both"/>
            </w:pPr>
            <w:r>
              <w:rPr>
                <w:rFonts w:ascii="Times New Roman"/>
                <w:b w:val="false"/>
                <w:i w:val="false"/>
                <w:color w:val="000000"/>
                <w:sz w:val="20"/>
              </w:rPr>
              <w:t xml:space="preserve">
«Мұрағаттық анықтамалар беру» </w:t>
            </w:r>
            <w:r>
              <w:br/>
            </w:r>
            <w:r>
              <w:rPr>
                <w:rFonts w:ascii="Times New Roman"/>
                <w:b w:val="false"/>
                <w:i w:val="false"/>
                <w:color w:val="000000"/>
                <w:sz w:val="20"/>
              </w:rPr>
              <w:t>
электрондық мемлекеттік қызметтің</w:t>
            </w:r>
            <w:r>
              <w:br/>
            </w:r>
            <w:r>
              <w:rPr>
                <w:rFonts w:ascii="Times New Roman"/>
                <w:b w:val="false"/>
                <w:i w:val="false"/>
                <w:color w:val="000000"/>
                <w:sz w:val="20"/>
              </w:rPr>
              <w:t xml:space="preserve">
регламентіне 6 қосымша </w:t>
            </w:r>
          </w:p>
          <w:bookmarkEnd w:id="19"/>
        </w:tc>
      </w:tr>
    </w:tbl>
    <w:p>
      <w:pPr>
        <w:spacing w:after="0"/>
        <w:ind w:left="0"/>
        <w:jc w:val="left"/>
      </w:pPr>
      <w:r>
        <w:rPr>
          <w:rFonts w:ascii="Times New Roman"/>
          <w:b/>
          <w:i w:val="false"/>
          <w:color w:val="000000"/>
        </w:rPr>
        <w:t xml:space="preserve"> «Сапа» және «қолжетімділік» сияқты электрондық мемлекеттік қызмет көрсеткіштерін анықтауға арналған сауалнаманың үлгісі</w:t>
      </w:r>
    </w:p>
    <w:p>
      <w:pPr>
        <w:spacing w:after="0"/>
        <w:ind w:left="0"/>
        <w:jc w:val="both"/>
      </w:pP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(қызмет атауы)</w:t>
      </w:r>
      <w:r>
        <w:br/>
      </w:r>
      <w:r>
        <w:rPr>
          <w:rFonts w:ascii="Times New Roman"/>
          <w:b w:val="false"/>
          <w:i w:val="false"/>
          <w:color w:val="000000"/>
          <w:sz w:val="28"/>
        </w:rPr>
        <w:t>
      1. Сіз электрондық қызмет көрсету процесінің сапасына және нәтижесіне көңіліңіз тола ма?</w:t>
      </w:r>
      <w:r>
        <w:br/>
      </w:r>
      <w:r>
        <w:rPr>
          <w:rFonts w:ascii="Times New Roman"/>
          <w:b w:val="false"/>
          <w:i w:val="false"/>
          <w:color w:val="000000"/>
          <w:sz w:val="28"/>
        </w:rPr>
        <w:t>
      1) көңілім толмайды;</w:t>
      </w:r>
      <w:r>
        <w:br/>
      </w:r>
      <w:r>
        <w:rPr>
          <w:rFonts w:ascii="Times New Roman"/>
          <w:b w:val="false"/>
          <w:i w:val="false"/>
          <w:color w:val="000000"/>
          <w:sz w:val="28"/>
        </w:rPr>
        <w:t>
      2) ішінара көңілім толады;</w:t>
      </w:r>
      <w:r>
        <w:br/>
      </w:r>
      <w:r>
        <w:rPr>
          <w:rFonts w:ascii="Times New Roman"/>
          <w:b w:val="false"/>
          <w:i w:val="false"/>
          <w:color w:val="000000"/>
          <w:sz w:val="28"/>
        </w:rPr>
        <w:t>
      3) көңілім толады</w:t>
      </w:r>
      <w:r>
        <w:br/>
      </w:r>
      <w:r>
        <w:rPr>
          <w:rFonts w:ascii="Times New Roman"/>
          <w:b w:val="false"/>
          <w:i w:val="false"/>
          <w:color w:val="000000"/>
          <w:sz w:val="28"/>
        </w:rPr>
        <w:t>
      2. Сіз электрондық қызмет көрсету тәртібі туралы ақпараттың сапасына көңіліңіз тола ма?</w:t>
      </w:r>
      <w:r>
        <w:br/>
      </w:r>
      <w:r>
        <w:rPr>
          <w:rFonts w:ascii="Times New Roman"/>
          <w:b w:val="false"/>
          <w:i w:val="false"/>
          <w:color w:val="000000"/>
          <w:sz w:val="28"/>
        </w:rPr>
        <w:t>
      1) көңілім толмайды;</w:t>
      </w:r>
      <w:r>
        <w:br/>
      </w:r>
      <w:r>
        <w:rPr>
          <w:rFonts w:ascii="Times New Roman"/>
          <w:b w:val="false"/>
          <w:i w:val="false"/>
          <w:color w:val="000000"/>
          <w:sz w:val="28"/>
        </w:rPr>
        <w:t>
      2) ішінара көңілім толады;</w:t>
      </w:r>
      <w:r>
        <w:br/>
      </w:r>
      <w:r>
        <w:rPr>
          <w:rFonts w:ascii="Times New Roman"/>
          <w:b w:val="false"/>
          <w:i w:val="false"/>
          <w:color w:val="000000"/>
          <w:sz w:val="28"/>
        </w:rPr>
        <w:t xml:space="preserve">
      3) көңілім толады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