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4ac62c8" w14:textId="4ac62c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"2012-2014 жылдарға арналған аудандық бюджет туралы" Байзақ аудандық мәслихатының 2011 жылғы 20 желтоқсандағы № 47-3 шешіміне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Жамбыл облысы Байзақ аудандық мәслихатының 2012 жылғы 14 наурыздағы № 3-2 Шешімі. Байзақ аудандық Әділет басқармасында 2012 жылғы 16 наурызда № 6-2-141 тіркелді. Қолданылу мерзімінің аяқталуына байланысты күші жойылды (Жамбыл облыстық Әділет департаментінің 2013 жылғы 11 наурыздағы N 2-2-17/388 хаты)</w:t>
      </w:r>
    </w:p>
    <w:p>
      <w:pPr>
        <w:spacing w:after="0"/>
        <w:ind w:left="0"/>
        <w:jc w:val="both"/>
      </w:pPr>
      <w:r>
        <w:rPr>
          <w:rFonts w:ascii="Times New Roman"/>
          <w:b w:val="false"/>
          <w:i w:val="false"/>
          <w:color w:val="ff0000"/>
          <w:sz w:val="28"/>
        </w:rPr>
        <w:t>      Ескерту. Қолданылу мерзімінің аяқталуына байланысты күші жойылды (Жамбыл облыстық Әділет департаментінің 11.03.2013 № 2-2-17/388 хаты).</w:t>
      </w:r>
      <w:r>
        <w:br/>
      </w:r>
      <w:r>
        <w:rPr>
          <w:rFonts w:ascii="Times New Roman"/>
          <w:b w:val="false"/>
          <w:i w:val="false"/>
          <w:color w:val="ff0000"/>
          <w:sz w:val="28"/>
        </w:rPr>
        <w:t>
      РҚАО ескертпесі:</w:t>
      </w:r>
      <w:r>
        <w:br/>
      </w:r>
      <w:r>
        <w:rPr>
          <w:rFonts w:ascii="Times New Roman"/>
          <w:b w:val="false"/>
          <w:i w:val="false"/>
          <w:color w:val="ff0000"/>
          <w:sz w:val="28"/>
        </w:rPr>
        <w:t>
      Мәтінде авторлық орфография және пунктуация сақталған.</w:t>
      </w:r>
    </w:p>
    <w:bookmarkStart w:name="z1" w:id="0"/>
    <w:p>
      <w:pPr>
        <w:spacing w:after="0"/>
        <w:ind w:left="0"/>
        <w:jc w:val="both"/>
      </w:pP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109-бабына</w:t>
      </w:r>
      <w:r>
        <w:rPr>
          <w:rFonts w:ascii="Times New Roman"/>
          <w:b w:val="false"/>
          <w:i w:val="false"/>
          <w:color w:val="000000"/>
          <w:sz w:val="28"/>
        </w:rPr>
        <w:t>, “Қазақстан Республикасындағы жергілікті мемлекеттік басқару және өзін-өзі басқару туралы” Қазақстан Республикасының 2001 жылғы 23 қаңтардағы Заңының </w:t>
      </w:r>
      <w:r>
        <w:rPr>
          <w:rFonts w:ascii="Times New Roman"/>
          <w:b w:val="false"/>
          <w:i w:val="false"/>
          <w:color w:val="000000"/>
          <w:sz w:val="28"/>
        </w:rPr>
        <w:t>6-бабына</w:t>
      </w:r>
      <w:r>
        <w:rPr>
          <w:rFonts w:ascii="Times New Roman"/>
          <w:b w:val="false"/>
          <w:i w:val="false"/>
          <w:color w:val="000000"/>
          <w:sz w:val="28"/>
        </w:rPr>
        <w:t xml:space="preserve"> сәйкес және «2012 – 2014 жылдарға арналған облыстық бюджет туралы» Жамбыл облыстық мәслихатының 2011 жылғы 7 желтоқсандағы </w:t>
      </w:r>
      <w:r>
        <w:rPr>
          <w:rFonts w:ascii="Times New Roman"/>
          <w:b w:val="false"/>
          <w:i w:val="false"/>
          <w:color w:val="000000"/>
          <w:sz w:val="28"/>
        </w:rPr>
        <w:t>№ 41-3</w:t>
      </w:r>
      <w:r>
        <w:rPr>
          <w:rFonts w:ascii="Times New Roman"/>
          <w:b w:val="false"/>
          <w:i w:val="false"/>
          <w:color w:val="000000"/>
          <w:sz w:val="28"/>
        </w:rPr>
        <w:t xml:space="preserve"> шешіміне өзгерістер енгізу туралы» Жамбыл облыстық мәслихатының 2012 жылғы 23 ақпандағы </w:t>
      </w:r>
      <w:r>
        <w:rPr>
          <w:rFonts w:ascii="Times New Roman"/>
          <w:b w:val="false"/>
          <w:i w:val="false"/>
          <w:color w:val="000000"/>
          <w:sz w:val="28"/>
        </w:rPr>
        <w:t>№ 2-2</w:t>
      </w:r>
      <w:r>
        <w:rPr>
          <w:rFonts w:ascii="Times New Roman"/>
          <w:b w:val="false"/>
          <w:i w:val="false"/>
          <w:color w:val="000000"/>
          <w:sz w:val="28"/>
        </w:rPr>
        <w:t xml:space="preserve"> шешімі (Нормативтік құқықтық актілерді мемлекеттік тіркеу тізілімінде № 1805 болып тіркелген) негізінде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«2012-2014 жылдарға арналған аудандық бюджет туралы» Байзақ аудандық мәслихатының 2011 жылғы 20 желтоқсандағы </w:t>
      </w:r>
      <w:r>
        <w:rPr>
          <w:rFonts w:ascii="Times New Roman"/>
          <w:b w:val="false"/>
          <w:i w:val="false"/>
          <w:color w:val="000000"/>
          <w:sz w:val="28"/>
        </w:rPr>
        <w:t>№ 47-3</w:t>
      </w:r>
      <w:r>
        <w:rPr>
          <w:rFonts w:ascii="Times New Roman"/>
          <w:b w:val="false"/>
          <w:i w:val="false"/>
          <w:color w:val="000000"/>
          <w:sz w:val="28"/>
        </w:rPr>
        <w:t xml:space="preserve"> шешіміне (Нормативтік құқықтық актілерді мемлекеттік тіркеу тізілімінде № 6-2-133 болып тіркелген, 2011 жылғы 28 желтоқсанда аудандық № 118-119 “Ауыл жаңалығы” газетінде жарияланған)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1 тармақта</w:t>
      </w:r>
      <w:r>
        <w:rPr>
          <w:rFonts w:ascii="Times New Roman"/>
          <w:b w:val="false"/>
          <w:i w:val="false"/>
          <w:color w:val="000000"/>
          <w:sz w:val="28"/>
        </w:rPr>
        <w:t>:</w:t>
      </w:r>
      <w:r>
        <w:br/>
      </w:r>
      <w:r>
        <w:rPr>
          <w:rFonts w:ascii="Times New Roman"/>
          <w:b w:val="false"/>
          <w:i w:val="false"/>
          <w:color w:val="000000"/>
          <w:sz w:val="28"/>
        </w:rPr>
        <w:t>
      1) тармақшада:</w:t>
      </w:r>
      <w:r>
        <w:br/>
      </w:r>
      <w:r>
        <w:rPr>
          <w:rFonts w:ascii="Times New Roman"/>
          <w:b w:val="false"/>
          <w:i w:val="false"/>
          <w:color w:val="000000"/>
          <w:sz w:val="28"/>
        </w:rPr>
        <w:t>
      «5594714» сандары «5608313» сандарымен ауыстырылсын;</w:t>
      </w:r>
      <w:r>
        <w:br/>
      </w:r>
      <w:r>
        <w:rPr>
          <w:rFonts w:ascii="Times New Roman"/>
          <w:b w:val="false"/>
          <w:i w:val="false"/>
          <w:color w:val="000000"/>
          <w:sz w:val="28"/>
        </w:rPr>
        <w:t>
      «767312» сандары «777312» сандарымен ауыстырылсын;</w:t>
      </w:r>
      <w:r>
        <w:br/>
      </w:r>
      <w:r>
        <w:rPr>
          <w:rFonts w:ascii="Times New Roman"/>
          <w:b w:val="false"/>
          <w:i w:val="false"/>
          <w:color w:val="000000"/>
          <w:sz w:val="28"/>
        </w:rPr>
        <w:t>
      «4808683» сандары «4812282» сандарымен ауыстырылсын;</w:t>
      </w:r>
      <w:r>
        <w:br/>
      </w:r>
      <w:r>
        <w:rPr>
          <w:rFonts w:ascii="Times New Roman"/>
          <w:b w:val="false"/>
          <w:i w:val="false"/>
          <w:color w:val="000000"/>
          <w:sz w:val="28"/>
        </w:rPr>
        <w:t>
      2) тармақшада:</w:t>
      </w:r>
      <w:r>
        <w:br/>
      </w:r>
      <w:r>
        <w:rPr>
          <w:rFonts w:ascii="Times New Roman"/>
          <w:b w:val="false"/>
          <w:i w:val="false"/>
          <w:color w:val="000000"/>
          <w:sz w:val="28"/>
        </w:rPr>
        <w:t>
      «5594714» сандары «5646002» сандарымен ауыстырылсын;</w:t>
      </w:r>
      <w:r>
        <w:br/>
      </w:r>
      <w:r>
        <w:rPr>
          <w:rFonts w:ascii="Times New Roman"/>
          <w:b w:val="false"/>
          <w:i w:val="false"/>
          <w:color w:val="000000"/>
          <w:sz w:val="28"/>
        </w:rPr>
        <w:t>
      3) тармақшада:</w:t>
      </w:r>
      <w:r>
        <w:br/>
      </w:r>
      <w:r>
        <w:rPr>
          <w:rFonts w:ascii="Times New Roman"/>
          <w:b w:val="false"/>
          <w:i w:val="false"/>
          <w:color w:val="000000"/>
          <w:sz w:val="28"/>
        </w:rPr>
        <w:t>
      «9708» сандары «19966» сандарымен ауыстырылсын;</w:t>
      </w:r>
      <w:r>
        <w:br/>
      </w:r>
      <w:r>
        <w:rPr>
          <w:rFonts w:ascii="Times New Roman"/>
          <w:b w:val="false"/>
          <w:i w:val="false"/>
          <w:color w:val="000000"/>
          <w:sz w:val="28"/>
        </w:rPr>
        <w:t>
      «10480» сандары «21925» сандарымен ауыстырылсын;</w:t>
      </w:r>
      <w:r>
        <w:br/>
      </w:r>
      <w:r>
        <w:rPr>
          <w:rFonts w:ascii="Times New Roman"/>
          <w:b w:val="false"/>
          <w:i w:val="false"/>
          <w:color w:val="000000"/>
          <w:sz w:val="28"/>
        </w:rPr>
        <w:t>
      «772» сандары «1959» сандарымен ауыстырылсын;</w:t>
      </w:r>
      <w:r>
        <w:br/>
      </w:r>
      <w:r>
        <w:rPr>
          <w:rFonts w:ascii="Times New Roman"/>
          <w:b w:val="false"/>
          <w:i w:val="false"/>
          <w:color w:val="000000"/>
          <w:sz w:val="28"/>
        </w:rPr>
        <w:t>
      5) тармақшада:</w:t>
      </w:r>
      <w:r>
        <w:br/>
      </w:r>
      <w:r>
        <w:rPr>
          <w:rFonts w:ascii="Times New Roman"/>
          <w:b w:val="false"/>
          <w:i w:val="false"/>
          <w:color w:val="000000"/>
          <w:sz w:val="28"/>
        </w:rPr>
        <w:t>
      «-9708» сандары «-57655» сандарымен ауыстырылсын;</w:t>
      </w:r>
      <w:r>
        <w:br/>
      </w:r>
      <w:r>
        <w:rPr>
          <w:rFonts w:ascii="Times New Roman"/>
          <w:b w:val="false"/>
          <w:i w:val="false"/>
          <w:color w:val="000000"/>
          <w:sz w:val="28"/>
        </w:rPr>
        <w:t>
      6) тармақшада:</w:t>
      </w:r>
      <w:r>
        <w:br/>
      </w:r>
      <w:r>
        <w:rPr>
          <w:rFonts w:ascii="Times New Roman"/>
          <w:b w:val="false"/>
          <w:i w:val="false"/>
          <w:color w:val="000000"/>
          <w:sz w:val="28"/>
        </w:rPr>
        <w:t>
      «9708» сандары «57655» сандарымен ауыстырылсын;</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3 тармақта</w:t>
      </w:r>
      <w:r>
        <w:rPr>
          <w:rFonts w:ascii="Times New Roman"/>
          <w:b w:val="false"/>
          <w:i w:val="false"/>
          <w:color w:val="000000"/>
          <w:sz w:val="28"/>
        </w:rPr>
        <w:t>:</w:t>
      </w:r>
      <w:r>
        <w:br/>
      </w:r>
      <w:r>
        <w:rPr>
          <w:rFonts w:ascii="Times New Roman"/>
          <w:b w:val="false"/>
          <w:i w:val="false"/>
          <w:color w:val="000000"/>
          <w:sz w:val="28"/>
        </w:rPr>
        <w:t>
      «15000» сандары «16200» сандарымен ауыстырылсын.</w:t>
      </w:r>
      <w:r>
        <w:br/>
      </w:r>
      <w:r>
        <w:rPr>
          <w:rFonts w:ascii="Times New Roman"/>
          <w:b w:val="false"/>
          <w:i w:val="false"/>
          <w:color w:val="000000"/>
          <w:sz w:val="28"/>
        </w:rPr>
        <w:t>
</w:t>
      </w:r>
      <w:r>
        <w:rPr>
          <w:rFonts w:ascii="Times New Roman"/>
          <w:b w:val="false"/>
          <w:i w:val="false"/>
          <w:color w:val="000000"/>
          <w:sz w:val="28"/>
        </w:rPr>
        <w:t>
      Аталған шешімнің </w:t>
      </w:r>
      <w:r>
        <w:rPr>
          <w:rFonts w:ascii="Times New Roman"/>
          <w:b w:val="false"/>
          <w:i w:val="false"/>
          <w:color w:val="000000"/>
          <w:sz w:val="28"/>
        </w:rPr>
        <w:t>1 қосымшасы</w:t>
      </w:r>
      <w:r>
        <w:rPr>
          <w:rFonts w:ascii="Times New Roman"/>
          <w:b w:val="false"/>
          <w:i w:val="false"/>
          <w:color w:val="000000"/>
          <w:sz w:val="28"/>
        </w:rPr>
        <w:t xml:space="preserve"> осы шешімнің қосымшасына сәйкес жаңа редакцияда мазмұндалсын</w:t>
      </w:r>
      <w:r>
        <w:br/>
      </w:r>
      <w:r>
        <w:rPr>
          <w:rFonts w:ascii="Times New Roman"/>
          <w:b w:val="false"/>
          <w:i w:val="false"/>
          <w:color w:val="000000"/>
          <w:sz w:val="28"/>
        </w:rPr>
        <w:t>
</w:t>
      </w:r>
      <w:r>
        <w:rPr>
          <w:rFonts w:ascii="Times New Roman"/>
          <w:b w:val="false"/>
          <w:i w:val="false"/>
          <w:color w:val="000000"/>
          <w:sz w:val="28"/>
        </w:rPr>
        <w:t>
      2. Осы шешім әділет органдарында мемлекеттік тіркеуден өткен күннен бастап күшіне енеді және 2012 жылдың 1 қаңтарынан қолданысқа енгізіледі.</w:t>
      </w:r>
      <w:r>
        <w:br/>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color w:val="000000"/>
          <w:sz w:val="28"/>
        </w:rPr>
        <w:t>      Аудандық мәслихат</w:t>
      </w:r>
      <w:r>
        <w:br/>
      </w:r>
      <w:r>
        <w:rPr>
          <w:rFonts w:ascii="Times New Roman"/>
          <w:b w:val="false"/>
          <w:i w:val="false"/>
          <w:color w:val="000000"/>
          <w:sz w:val="28"/>
        </w:rPr>
        <w:t>
</w:t>
      </w:r>
      <w:r>
        <w:rPr>
          <w:rFonts w:ascii="Times New Roman"/>
          <w:b w:val="false"/>
          <w:i/>
          <w:color w:val="000000"/>
          <w:sz w:val="28"/>
        </w:rPr>
        <w:t>      сессиясының төрағасы                       Е. Есімов</w:t>
      </w:r>
    </w:p>
    <w:bookmarkEnd w:id="0"/>
    <w:p>
      <w:pPr>
        <w:spacing w:after="0"/>
        <w:ind w:left="0"/>
        <w:jc w:val="both"/>
      </w:pPr>
      <w:r>
        <w:rPr>
          <w:rFonts w:ascii="Times New Roman"/>
          <w:b w:val="false"/>
          <w:i/>
          <w:color w:val="000000"/>
          <w:sz w:val="28"/>
        </w:rPr>
        <w:t>      Аудандық мәслихат хатшысы                  Н.Үкібаев</w:t>
      </w:r>
    </w:p>
    <w:bookmarkStart w:name="z7" w:id="1"/>
    <w:p>
      <w:pPr>
        <w:spacing w:after="0"/>
        <w:ind w:left="0"/>
        <w:jc w:val="both"/>
      </w:pPr>
      <w:r>
        <w:rPr>
          <w:rFonts w:ascii="Times New Roman"/>
          <w:b w:val="false"/>
          <w:i w:val="false"/>
          <w:color w:val="000000"/>
          <w:sz w:val="28"/>
        </w:rPr>
        <w:t>
Байзақ аудандық маслихатының</w:t>
      </w:r>
      <w:r>
        <w:br/>
      </w:r>
      <w:r>
        <w:rPr>
          <w:rFonts w:ascii="Times New Roman"/>
          <w:b w:val="false"/>
          <w:i w:val="false"/>
          <w:color w:val="000000"/>
          <w:sz w:val="28"/>
        </w:rPr>
        <w:t>
2012 жылғы 14 наурыздағы</w:t>
      </w:r>
      <w:r>
        <w:br/>
      </w:r>
      <w:r>
        <w:rPr>
          <w:rFonts w:ascii="Times New Roman"/>
          <w:b w:val="false"/>
          <w:i w:val="false"/>
          <w:color w:val="000000"/>
          <w:sz w:val="28"/>
        </w:rPr>
        <w:t>
№ 3-2 шешіміне қосымша</w:t>
      </w:r>
    </w:p>
    <w:bookmarkEnd w:id="1"/>
    <w:p>
      <w:pPr>
        <w:spacing w:after="0"/>
        <w:ind w:left="0"/>
        <w:jc w:val="both"/>
      </w:pPr>
      <w:r>
        <w:rPr>
          <w:rFonts w:ascii="Times New Roman"/>
          <w:b w:val="false"/>
          <w:i w:val="false"/>
          <w:color w:val="000000"/>
          <w:sz w:val="28"/>
        </w:rPr>
        <w:t>Байзақ аудандық мәслихатының</w:t>
      </w:r>
      <w:r>
        <w:br/>
      </w:r>
      <w:r>
        <w:rPr>
          <w:rFonts w:ascii="Times New Roman"/>
          <w:b w:val="false"/>
          <w:i w:val="false"/>
          <w:color w:val="000000"/>
          <w:sz w:val="28"/>
        </w:rPr>
        <w:t>
2011 жылғы 20 желтоқсандағы</w:t>
      </w:r>
      <w:r>
        <w:br/>
      </w:r>
      <w:r>
        <w:rPr>
          <w:rFonts w:ascii="Times New Roman"/>
          <w:b w:val="false"/>
          <w:i w:val="false"/>
          <w:color w:val="000000"/>
          <w:sz w:val="28"/>
        </w:rPr>
        <w:t>
№ 47-3 шешіміне 1- қосымша </w:t>
      </w:r>
    </w:p>
    <w:p>
      <w:pPr>
        <w:spacing w:after="0"/>
        <w:ind w:left="0"/>
        <w:jc w:val="left"/>
      </w:pPr>
      <w:r>
        <w:rPr>
          <w:rFonts w:ascii="Times New Roman"/>
          <w:b/>
          <w:i w:val="false"/>
          <w:color w:val="000000"/>
        </w:rPr>
        <w:t xml:space="preserve"> 2012 жылға арналған аудандық бюджет</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638"/>
        <w:gridCol w:w="638"/>
        <w:gridCol w:w="9642"/>
        <w:gridCol w:w="1763"/>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763"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Iшкi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 КІРІСТЕР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5608313</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түсімдер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777312</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Табыс салығы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144508</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 табыс салығы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144508</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салық</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134248</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Әлеуметтік салық</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134248</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Меншiкке салынатын салықтар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473970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Мүлiкке салынатын салықтар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421800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 салығы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8170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құралдарына салынатын салық</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Бірыңғай жер салығы</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Тауарларға, жұмыстарға және қызметтерге салынатын iшкi салықтар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17958</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Акциздер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11250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Табиғи және басқа да ресурстарды пайдаланғаны үшiн түсетiн түсiмдер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Кәсiпкерлiк және кәсiби қызметтi жүргiзгенi үшiн алынатын алымдар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5293</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Құмар ойын бизнеске салық</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Заңдық мәнді іс-әрекеттерді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6628</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баж</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6628</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Салықтық емес түсiмдер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3386</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меншіктен түсетін кірістер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кәсіпорындардың таза кірісі бөлігінің түсімдері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 меншігіндегі мүлікті жалға беруден түсетін кірістер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мемлекеттік мекемелер ұйымдастыратын мемлекеттік сатып алуды өткізуден түсетін ақша түсімдері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16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 өсімпұлдар, санкциялар, өндіріп алулар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34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ұсталатын және қаржыландырылатын мемлекеттік мекемелер салатын айыппұлдар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186</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 да салықтық емес түсiмдер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Негізгі капиталды сатудан түсетін түсімдер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15333</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мекемелерге бекітілген мемлекеттік мүлікті сату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қаржыландырылатын мемлекеттік мекемелерге бекітілген мүлікті сатудан түсетін түсімдер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және материалдық емес активтердi сату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15323</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Жерді сату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Материалдық емес активтерді сату</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323</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Трансферттердің түсімдері</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4812282</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Мемлекеттiк басқарудың жоғары тұрған органдарынан түсетiн трансферттер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4812282</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Облыстық бюджеттен түсетiн трансферттер</w:t>
            </w:r>
          </w:p>
        </w:tc>
        <w:tc>
          <w:tcPr>
            <w:tcW w:w="176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4812282</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67"/>
        <w:gridCol w:w="899"/>
        <w:gridCol w:w="731"/>
        <w:gridCol w:w="9265"/>
        <w:gridCol w:w="165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Функционалдық топ</w:t>
            </w:r>
          </w:p>
        </w:tc>
        <w:tc>
          <w:tcPr>
            <w:tcW w:w="16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 Шығындар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5646002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сипаттағы мемлекеттiк қызметтер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322115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аппараты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14286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мәслихатының қызметін қамтамасыз ету жөніндегі қызметтер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14121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99397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қызметін қамтамасыз ету жөніндегі қызметтер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82397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Ақпараттық жүйелер құру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175985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қаланың, кент, ауыл (село), ауылдық (селолық) округ әкімінің қызметін қамтамасыз ету жөніндегі қызметтер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172628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022</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3357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18925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бюджетті орындау және коммуналдық меншігін басқару (областық манызы бар қала) саласындағы мемлекеттік саясатты іске асыру жөніндегі қызметтер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15775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Салық салу мақсатында мүлікті бағалауды жүргізу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2157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Жекешелендіру, коммуналдық меншікті басқару, жекешелендіруден кейінгі қызмет және осыған байланысты дауларды реттеу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Коммуналдық меншікке түскен мүлікті есепке алу, сақтау, бағалау және сату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13522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Экономикалық саясатты, мемлекеттік жоспарлау жүйесін қалыптастыру мен дамыту және ауданды (облыстық маңызы бар қаланы) басқару саласындағы мемлекеттік саясатты іске асыру жөніндегі қызметтер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13322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Қорғаныс</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әкімінің аппараты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Жалпыға бірдей әскери міндетті атқару шеңберіндегі іс-шаралар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Қоғамдық тәртіп, қауіпсіздік, құқықтық, сот, қылмыстық-атқару қызметі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Елдi мекендерде жол қозғалысы қауiпсiздiгін қамтамасыз ету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Бiлiм беру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4329814</w:t>
            </w:r>
          </w:p>
        </w:tc>
      </w:tr>
      <w:tr>
        <w:trPr>
          <w:trHeight w:val="19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482708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Мектепке дейінгі тәрбиелеу мен оқытуды қамтамасыз ету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480148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025</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мектепке дейінгі ұйымдардың тәрбиешілеріне біліктілік санаты үшін қосымша ақының мөлшерін ұлғайту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2560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(селолық) жерлерде балаларды мектепке дейін тегін алып баруды және кері алып келуді ұйымдастыру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4200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3371230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Жалпы білім беру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3204454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Балалар мен жеткіншектерге қосымша білім беру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90484</w:t>
            </w:r>
          </w:p>
        </w:tc>
      </w:tr>
      <w:tr>
        <w:trPr>
          <w:trHeight w:val="39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063</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нысаналы трансферттер есебінен «Назарбаев зияткерлік мектептері» ДБҰ-ның оқу бағдарламалары бойынша біліктілікті арттырудан өткен мұғалімдерге еңбекақыны арттыру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064</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мектеп мұғалімдеріне біліктілік санаты үшін қосымша ақының мөлшерін ұлғайту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73091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392656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037</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беру объектілерін салу және реконструкциялау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392656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79020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мекемелерінде білім беру жүйесін ақпараттандыру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39170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(қалалалық) ауқымдағы мектеп олимпиадаларын және мектептен тыс іс-шараларды өткiзу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жетім баланы (жетім балаларды) және ата-аналарының қамқорынсыз қалған баланы (балаларды) күтіп-ұстауға асыраушыларына ай сайынғы ақшалай қаражат төлемдері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25588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берілетін трансферттер есебінен үйде оқытылатын мүгедек балаларды жабдықпен, бағдарламалық қамтыммен қамтамасыз ету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13762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Әлеуметтiк көмек және әлеуметтiк қамсыздандыру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295879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үйінде әлеуметтік көмек көрсету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268753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Еңбекпен қамту бағдарламасы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55755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жерлерде тұратын денсаулық сақтау, білім беру, әлеуметтік қамтамасыз ету, мәдениет және спорт мамандарына отын сатып алуға Қазақстан Республикасының заңнамасына сәйкес әлеуметтік көмек көрсету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5940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атаулы әлеуметтік көмек</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14727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 көмегі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25008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өкілетті органдардың шешімі бойынша мұқтаж азаматтардың жекелеген топтарына әлеуметтік көмек</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22111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Үйден тәрбиеленіп оқытылатын мүгедек балаларды материалдық қамтамасыз ету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6408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Мұқтаж азаматтарға үйде әлеуметтiк көмек көрсету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17305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18 жасқа дейінгі балаларға мемлекеттік жәрдемақылар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90995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017</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Мүгедектерді оңалту жеке бағдарламасына сәйкес, мұқтаж мүгедектерді міндетті гигиеналық құралдарымен қамтамасыз етуге және ымдау тілі мамандарының, жеке көмекшілердің қызмет көрсету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13927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 орталықтарының қызметін қамтамасыз ету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16577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жұмыспен қамту және әлеуметтік бағдарламалар бөлімі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27126</w:t>
            </w:r>
          </w:p>
        </w:tc>
      </w:tr>
      <w:tr>
        <w:trPr>
          <w:trHeight w:val="1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жұмыспен қамтуды қамтамасыз ету және халық үшін әлеуметтік бағдарламаларды іске асыру саласындағы мемлекеттік саясатты іске асыру жөніндегі қызметтер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25530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Жәрдемақыларды және басқа да әлеуметтік төлемдерді есептеу, төлеу мен жеткізу бойынша қызметтерге ақы төлеу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1366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07</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Тұрғын үй-коммуналдық шаруашылық</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67123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маңызы бар қаланың, кенттің, ауылдың (селоның), ауылдық (селолық) округтің мемлекеттік тұрғын үй қорының сақталуын ұйымдастыру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Инженерлік коммуниациялық инфрақұрылымды жобалау, дамыту, жайластыру және (немесе) сатып алу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Жұмыспен қамту-2020 бағдарламасы шеңберінде инженерлік коммуникациялық инфрақұрылымдарды салу және (немесе) сатып алу және дамыту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сумен жабдықтауды ұйымдастыру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9005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027</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коммуналдық меншігіндегі газ жүйелерін қолдануды ұйымдастыру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Сумен жабдықтау жүйесін дамыту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45618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көшелерін жарықтандыру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11878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мекендердің санитариясын қамтамасыз ету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10082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Жерлеу орындарын күтіп-ұстау және туысы жоқ адамдарды жерлеу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Елді мекендерді абаттандыру мен көгалдандыру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23558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Қаланы және елді мекендерді аббаттандыруды дамыту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08</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Мәдениет, спорт, туризм және ақпараттық кеңістiк</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169977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94779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Мәдени-демалыс жұмысын қолдау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83955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Зоопарктер мен дендропарктердiң жұмыс iстеуiн қамтамасыз ету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3318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Тарихи-мәдени мұра ескерткіштерін сақтауды және оларға қол жетімділікті қамтамасыз ету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3955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Ұлттық және бұқаралық спорт түрлерін дамыту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(облыстық маңызы бар қалалық) деңгейде спорттық жарыстар өткiзу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38867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Аудандық (қалалық) кiтапханалардың жұмыс iстеуi</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38717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тілді және Қазақстан халықтарының басқа да тілдерін дамыту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002</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Газеттер мен журналдар арқылы мемлекеттік ақпараттық саясат жүргізу жөніндегі қызметтер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Телерадио хабарларын тарату арқылы мемлекеттік ақпараттық саясатты жүргізу жөніндегі қызметтер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455</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мәдениет және тілдерді дамыту бөлімі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7310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тілдерді және мәдениетті дамыту саласындағы мемлекеттік саясатты іске асыру жөніндегі қызметтер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6820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010</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ішкі саясат бөлімі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11066</w:t>
            </w:r>
          </w:p>
        </w:tc>
      </w:tr>
      <w:tr>
        <w:trPr>
          <w:trHeight w:val="16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7866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Жастар саясаты саласындағы өңірлік бағдарламаларды іске асыру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123832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шараларын іске асыруға берілетін бюджеттік кредиттер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099</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Мамандарды әлеуметтік қолдау жөніндегі шараларын іске асыру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4082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12731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ветеринария саласындағы мемлекеттік саясатты іске асыру жөніндегі қызметтер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6881</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Қаңғыбас иттер мен мысықтарды аулауды және жоюды ұйымдастыру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Алып қойылатын және жойылатын ауру жануарлардың, жануарлардан алынатын өнімдер мен шикізаттың құнын иелеріне өтеу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5000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Жануарлардың энзоотиялық аурулары бойынша ветеринариялық іс-шараларды жүргізу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 қатынастары бөлімі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11004</w:t>
            </w:r>
          </w:p>
        </w:tc>
      </w:tr>
      <w:tr>
        <w:trPr>
          <w:trHeight w:val="12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(облыстық маңызы бар қала) аумағында жер қатынастарын реттеу саласындағы мемлекеттік саясатты іске асыру жөніндегі қызметтер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10254</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004</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Жердi аймақтарға бөлу жөнiндегi жұмыстарды ұйымдастыру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ветеринария бөлімі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Эпизоотияға қарсы іс-шаралар жүргізу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96015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Өнеркәсіп, сәулет, қала құрылысы және құрылыс қызметі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466</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сәулет, қала құрылысы және құрылыс бөлімі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32113</w:t>
            </w:r>
          </w:p>
        </w:tc>
      </w:tr>
      <w:tr>
        <w:trPr>
          <w:trHeight w:val="51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аумағында ұтымды және тиімді қала құрылысын игеруді қамтамасыз ету жөніндегі қызметтер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26293</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5500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015</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320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Көлiк және коммуникация</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023</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Автомобиль жолдарының жұмыс істеуін қамтамасыз ету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121800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Өзгелер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172359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Қаладағы аудан, аудандық маңызы бар қала, кент, ауыл (село), ауылдық (селолық) округ әкімінің аппараты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12043</w:t>
            </w:r>
          </w:p>
        </w:tc>
      </w:tr>
      <w:tr>
        <w:trPr>
          <w:trHeight w:val="108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040</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Республикалық бюджеттен нысаналы трансферттер ретінде «Өңірлерді дамыту» бағдарламасы шеңберінде өңірлердің экономикалық дамуына жәрдемдесу жөніндегі шараларды іске асыруда ауылдық (селолық) округтарды жайластыру мәселелерін шешу үшін іс-шараларды іске асыру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12043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Кәсіпкерлік қызметті қолдау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012</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жергілікті атқарушы органының резерві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16200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014</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453</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экономика және бюджеттік жоспарлау бөлімі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r>
      <w:tr>
        <w:trPr>
          <w:trHeight w:val="30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003</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бюджеттік инвестициялық жобалардың және концессиялық жобалардың техникалық-экономикалық негіздемелерін әзірлеу және оған сараптама жүргізу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1499</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кәсіпкерлік және ауыл шаруашылығы бөлімі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19647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кәсіпкерлік, өнеркәсіп және ауыл шаруашылығы саласындағы мемлекеттік саясатты іске асыру жөніндегі қызметтер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19297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350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458</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тұрғын үй-коммуналдық шаруашылығы, жолаушылар көлігі және автомобиль жолдары бөлімі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7358</w:t>
            </w:r>
          </w:p>
        </w:tc>
      </w:tr>
      <w:tr>
        <w:trPr>
          <w:trHeight w:val="34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6868</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471</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білім, дене шынықтыру және спорт бөлімі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115612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Білім, дене шынықтыру және спорт бөлімі қызметін қамтамасыз ету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15605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018</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органның күрделі шығыстары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100007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Борышқа қызмет көрсету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005</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борышына қызмет көрсету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013</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15</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Трансферттер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7287</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006</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пайдаланылмаған (толық пайдаланылмаған) трансферттерді қайтару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6045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007</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алулар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016</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Нысаналы мақсатқа сай пайдаланылмаған нысаналы трансферттерді қайтару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1242</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020</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саласындағы еңбекақы төлеу қорының өзгеруіне байланысты жоғары тұрған бюджеттерге берлетін ағымдағы нысаналы трансферттер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270"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024</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органдардың функцияларын мемлекеттік басқарудың төмен тұрған деңгейлерінен жоғарғы деңгейлерге беруге байланысты жоғары тұрған бюджеттерге берілетін ағымдағы нысаналы трансферттер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008</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009</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Жергiлiктi атқарушы органдардың борышын өтеу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021</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бюджеттен бөлінген пайдаланылмаған бюджеттік кредиттерді қайтару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3. Таза бюджеттік кредит беру</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19966</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10</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 су, орман, балық шаруашылығы, ерекше қорғалатын табиғи аумақтар, қоршаған ортаны және жануарлар дүниесін қорғау, жер қатынастары</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454</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қаланың)кәсіпкерлік және ауыл шаруашылығы бөлімі</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21925</w:t>
            </w:r>
          </w:p>
        </w:tc>
      </w:tr>
      <w:tr>
        <w:trPr>
          <w:trHeight w:val="75" w:hRule="atLeast"/>
        </w:trPr>
        <w:tc>
          <w:tcPr>
            <w:tcW w:w="66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9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w:t>
            </w:r>
          </w:p>
        </w:tc>
        <w:tc>
          <w:tcPr>
            <w:tcW w:w="731"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2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Ауылдық елді мекендердің әлеуметтік саласының мамандарын әлеуметтік қолдау шараларын іске асыру үшін бюджеттік кредиттер</w:t>
            </w:r>
          </w:p>
        </w:tc>
        <w:tc>
          <w:tcPr>
            <w:tcW w:w="16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21925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638"/>
        <w:gridCol w:w="639"/>
        <w:gridCol w:w="9646"/>
        <w:gridCol w:w="163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кредиттерді өтеу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бюджеттен берілген бюджеттік кредиттерді өтеу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888"/>
        <w:gridCol w:w="638"/>
        <w:gridCol w:w="9397"/>
        <w:gridCol w:w="163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Функционадық топ</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 Қаржы активтерімен жасалатын операциялар бойынша сальдо</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13</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Басқалар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14</w:t>
            </w:r>
          </w:p>
        </w:tc>
        <w:tc>
          <w:tcPr>
            <w:tcW w:w="9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Заңды тұлғалардың жарғылық капиталын қалыптастыру немесе ұлғайту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638"/>
        <w:gridCol w:w="388"/>
        <w:gridCol w:w="10147"/>
        <w:gridCol w:w="163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w:t>
            </w:r>
          </w:p>
        </w:tc>
      </w:tr>
      <w:tr>
        <w:trPr>
          <w:trHeight w:val="7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СыныбыАтауы</w:t>
            </w:r>
          </w:p>
        </w:tc>
        <w:tc>
          <w:tcPr>
            <w:tcW w:w="0" w:type="auto"/>
            <w:vMerge/>
            <w:tcBorders>
              <w:top w:val="nil"/>
              <w:left w:val="single" w:color="cfcfcf" w:sz="5"/>
              <w:bottom w:val="single" w:color="cfcfcf" w:sz="5"/>
              <w:right w:val="single" w:color="cfcfcf" w:sz="5"/>
            </w:tcBorders>
          </w:tcPr>
          <w:p/>
        </w:tc>
      </w:tr>
      <w:tr>
        <w:trPr>
          <w:trHeight w:val="7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Мемлекеттің қаржы активтерін сатудан түсетін түсімдер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r>
        <w:trPr>
          <w:trHeight w:val="7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w:t>
            </w:r>
          </w:p>
        </w:tc>
        <w:tc>
          <w:tcPr>
            <w:tcW w:w="101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Қаржы активтерін ел ішінде сатудан түсетін түсімдер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409"/>
        <w:gridCol w:w="388"/>
        <w:gridCol w:w="388"/>
        <w:gridCol w:w="10397"/>
        <w:gridCol w:w="163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Функционадық топ Атауы</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 теңге</w:t>
            </w:r>
          </w:p>
        </w:tc>
      </w:tr>
      <w:tr>
        <w:trPr>
          <w:trHeight w:val="7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 Бюджет тапшылығы (профициті)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-57655</w:t>
            </w:r>
          </w:p>
        </w:tc>
      </w:tr>
      <w:tr>
        <w:trPr>
          <w:trHeight w:val="75" w:hRule="atLeast"/>
        </w:trPr>
        <w:tc>
          <w:tcPr>
            <w:tcW w:w="40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03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6. Бюджет тапшылығын қаржыландыру (профицитін пайдалану)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57655</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638"/>
        <w:gridCol w:w="639"/>
        <w:gridCol w:w="9646"/>
        <w:gridCol w:w="163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Санаты</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Сыныбы Атауы</w:t>
            </w:r>
          </w:p>
        </w:tc>
        <w:tc>
          <w:tcPr>
            <w:tcW w:w="0" w:type="auto"/>
            <w:vMerge/>
            <w:tcBorders>
              <w:top w:val="nil"/>
              <w:left w:val="single" w:color="cfcfcf" w:sz="5"/>
              <w:bottom w:val="single" w:color="cfcfcf" w:sz="5"/>
              <w:right w:val="single" w:color="cfcfcf" w:sz="5"/>
            </w:tcBorders>
          </w:tcPr>
          <w:p/>
        </w:tc>
      </w:tr>
      <w:tr>
        <w:trPr>
          <w:trHeight w:val="240"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ішкі сыныбы</w:t>
            </w:r>
          </w:p>
        </w:tc>
        <w:tc>
          <w:tcPr>
            <w:tcW w:w="0" w:type="auto"/>
            <w:vMerge/>
            <w:tcBorders>
              <w:top w:val="nil"/>
              <w:left w:val="single" w:color="cfcfcf" w:sz="5"/>
              <w:bottom w:val="single" w:color="cfcfcf" w:sz="5"/>
              <w:right w:val="single" w:color="cfcfcf" w:sz="5"/>
            </w:tcBorders>
          </w:tcP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7</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 түсімі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01</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Мемлекеттік ішкі қарыздар</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 алу келісім шарттары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9708</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3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 қаражаттарының қалдықтарының қозғалысы</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49906</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59"/>
        <w:gridCol w:w="888"/>
        <w:gridCol w:w="388"/>
        <w:gridCol w:w="9647"/>
        <w:gridCol w:w="1638"/>
      </w:tblGrid>
      <w:tr>
        <w:trPr>
          <w:trHeight w:val="75"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Функционадық топ Атауы</w:t>
            </w:r>
          </w:p>
        </w:tc>
        <w:tc>
          <w:tcPr>
            <w:tcW w:w="163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2012 жыл сомасы мың</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Бюджеттік бағдарламалардың әкімшісі</w:t>
            </w:r>
          </w:p>
        </w:tc>
        <w:tc>
          <w:tcPr>
            <w:tcW w:w="0" w:type="auto"/>
            <w:vMerge/>
            <w:tcBorders>
              <w:top w:val="nil"/>
              <w:left w:val="single" w:color="cfcfcf" w:sz="5"/>
              <w:bottom w:val="single" w:color="cfcfcf" w:sz="5"/>
              <w:right w:val="single" w:color="cfcfcf" w:sz="5"/>
            </w:tcBorders>
          </w:tcP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Бағдарлама</w:t>
            </w:r>
          </w:p>
        </w:tc>
        <w:tc>
          <w:tcPr>
            <w:tcW w:w="0" w:type="auto"/>
            <w:vMerge/>
            <w:tcBorders>
              <w:top w:val="nil"/>
              <w:left w:val="single" w:color="cfcfcf" w:sz="5"/>
              <w:bottom w:val="single" w:color="cfcfcf" w:sz="5"/>
              <w:right w:val="single" w:color="cfcfcf" w:sz="5"/>
            </w:tcBorders>
          </w:tcP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16</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Қарыздарды өтеу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452</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Ауданның (облыстық маңызы бар қаланың) қаржы бөлімі</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r>
        <w:trPr>
          <w:trHeight w:val="75" w:hRule="atLeast"/>
        </w:trPr>
        <w:tc>
          <w:tcPr>
            <w:tcW w:w="6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8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8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8</w:t>
            </w:r>
          </w:p>
        </w:tc>
        <w:tc>
          <w:tcPr>
            <w:tcW w:w="964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Жергілікті атқарушы органның жоғары тұрған бюджет алдындағы борышын өтеу</w:t>
            </w:r>
          </w:p>
        </w:tc>
        <w:tc>
          <w:tcPr>
            <w:tcW w:w="163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1959</w:t>
            </w:r>
          </w:p>
        </w:tc>
      </w:tr>
    </w:tbl>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