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ad88d" w14:textId="92ad8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Жамбыл аудандық мәслихатының 2011 жылғы 14 желтоқсандағы № 47-3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Жамбыл ауданы мәслихатының 2012 жылғы 30 қарашадағы N 12-2 шешімі. Жамбыл облысының Әділет департаментінде 2012 жылғы 6 желтоқсанда № 1853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 бабына</w:t>
      </w:r>
      <w:r>
        <w:rPr>
          <w:rFonts w:ascii="Times New Roman"/>
          <w:b w:val="false"/>
          <w:i w:val="false"/>
          <w:color w:val="000000"/>
          <w:sz w:val="28"/>
        </w:rPr>
        <w:t xml:space="preserve"> сәйкес, Жамбыл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Жамбыл аудандық мәслихатының 2011 жылғы 14 желтоқсандағы </w:t>
      </w:r>
      <w:r>
        <w:rPr>
          <w:rFonts w:ascii="Times New Roman"/>
          <w:b w:val="false"/>
          <w:i w:val="false"/>
          <w:color w:val="000000"/>
          <w:sz w:val="28"/>
        </w:rPr>
        <w:t>№ 47-3</w:t>
      </w:r>
      <w:r>
        <w:rPr>
          <w:rFonts w:ascii="Times New Roman"/>
          <w:b w:val="false"/>
          <w:i w:val="false"/>
          <w:color w:val="000000"/>
          <w:sz w:val="28"/>
        </w:rPr>
        <w:t xml:space="preserve"> шешіміне (Нормативтік құқықтық актілерді мемлекеттік тіркеу тізілімінде № 6-3-132 болып тіркелген, 2011 жылғы 31 желтоқсанда № 111-112 «Шұғыла-Радуга»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 xml:space="preserve"> кірістер «7 801 611» сандары «7 680 758» сандарымен ауыстырылсын;</w:t>
      </w:r>
      <w:r>
        <w:br/>
      </w:r>
      <w:r>
        <w:rPr>
          <w:rFonts w:ascii="Times New Roman"/>
          <w:b w:val="false"/>
          <w:i w:val="false"/>
          <w:color w:val="000000"/>
          <w:sz w:val="28"/>
        </w:rPr>
        <w:t>
      трансферттердің түсімдері «6 594 736» сандары «6 473 883»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 xml:space="preserve"> шығындар «7 826 005» сандары «7 705 152»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тармақшада</w:t>
      </w:r>
      <w:r>
        <w:rPr>
          <w:rFonts w:ascii="Times New Roman"/>
          <w:b w:val="false"/>
          <w:i w:val="false"/>
          <w:color w:val="000000"/>
          <w:sz w:val="28"/>
        </w:rPr>
        <w:t xml:space="preserve"> таза бюджеттік кредиттеу «17 933» сандары «13 079» сандарымен ауыстырылсын;</w:t>
      </w:r>
      <w:r>
        <w:br/>
      </w:r>
      <w:r>
        <w:rPr>
          <w:rFonts w:ascii="Times New Roman"/>
          <w:b w:val="false"/>
          <w:i w:val="false"/>
          <w:color w:val="000000"/>
          <w:sz w:val="28"/>
        </w:rPr>
        <w:t>
      бюджеттік кредиттер «29 124» сандары «24 270»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 xml:space="preserve"> бюджет тапшылығы (профициті) «-62 827» сандары «-57 783»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w:t>
      </w:r>
      <w:r>
        <w:rPr>
          <w:rFonts w:ascii="Times New Roman"/>
          <w:b w:val="false"/>
          <w:i w:val="false"/>
          <w:color w:val="000000"/>
          <w:sz w:val="28"/>
        </w:rPr>
        <w:t xml:space="preserve"> бюджет тапшылығын қаржыландыру (профицитін пайдалану) «62 827» сандары «57 783» сандарымен ауыстырылсын;</w:t>
      </w:r>
      <w:r>
        <w:br/>
      </w:r>
      <w:r>
        <w:rPr>
          <w:rFonts w:ascii="Times New Roman"/>
          <w:b w:val="false"/>
          <w:i w:val="false"/>
          <w:color w:val="000000"/>
          <w:sz w:val="28"/>
        </w:rPr>
        <w:t>
      қарыздар түсімі «29 124» сандары «24 270»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тармақта</w:t>
      </w:r>
      <w:r>
        <w:rPr>
          <w:rFonts w:ascii="Times New Roman"/>
          <w:b w:val="false"/>
          <w:i w:val="false"/>
          <w:color w:val="000000"/>
          <w:sz w:val="28"/>
        </w:rPr>
        <w:t xml:space="preserve"> «1 974 108» сандары «1 913 218»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тармақта</w:t>
      </w:r>
      <w:r>
        <w:rPr>
          <w:rFonts w:ascii="Times New Roman"/>
          <w:b w:val="false"/>
          <w:i w:val="false"/>
          <w:color w:val="000000"/>
          <w:sz w:val="28"/>
        </w:rPr>
        <w:t xml:space="preserve"> «207 294» сандары «160 981»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тармақта</w:t>
      </w:r>
      <w:r>
        <w:rPr>
          <w:rFonts w:ascii="Times New Roman"/>
          <w:b w:val="false"/>
          <w:i w:val="false"/>
          <w:color w:val="000000"/>
          <w:sz w:val="28"/>
        </w:rPr>
        <w:t xml:space="preserve"> «493 870» сандары «480 086»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тармақта</w:t>
      </w:r>
      <w:r>
        <w:rPr>
          <w:rFonts w:ascii="Times New Roman"/>
          <w:b w:val="false"/>
          <w:i w:val="false"/>
          <w:color w:val="000000"/>
          <w:sz w:val="28"/>
        </w:rPr>
        <w:t xml:space="preserve"> «305 349» сандары «305 483»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тармақта</w:t>
      </w:r>
      <w:r>
        <w:rPr>
          <w:rFonts w:ascii="Times New Roman"/>
          <w:b w:val="false"/>
          <w:i w:val="false"/>
          <w:color w:val="000000"/>
          <w:sz w:val="28"/>
        </w:rPr>
        <w:t xml:space="preserve"> «29 124» сандары «24 270» сандарымен ауыстырылсын.</w:t>
      </w:r>
      <w:r>
        <w:br/>
      </w:r>
      <w:r>
        <w:rPr>
          <w:rFonts w:ascii="Times New Roman"/>
          <w:b w:val="false"/>
          <w:i w:val="false"/>
          <w:color w:val="000000"/>
          <w:sz w:val="28"/>
        </w:rPr>
        <w:t>
</w:t>
      </w:r>
      <w:r>
        <w:rPr>
          <w:rFonts w:ascii="Times New Roman"/>
          <w:b w:val="false"/>
          <w:i w:val="false"/>
          <w:color w:val="000000"/>
          <w:sz w:val="28"/>
        </w:rPr>
        <w:t>
      2.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 Осы шешімнің орындалуына бақылау жасау аудандық мәслихаттың аумақтық әлеуметтік-экономикалық дамуы, бюджет және жергілікті салықтар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4. Осы шешім әділет органдарында мемлекеттік тіркеуден өткен күннен бастап күшіне енеді және 2012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Жамбыл аудандық</w:t>
      </w:r>
      <w:r>
        <w:br/>
      </w:r>
      <w:r>
        <w:rPr>
          <w:rFonts w:ascii="Times New Roman"/>
          <w:b w:val="false"/>
          <w:i w:val="false"/>
          <w:color w:val="000000"/>
          <w:sz w:val="28"/>
        </w:rPr>
        <w:t>
</w:t>
      </w:r>
      <w:r>
        <w:rPr>
          <w:rFonts w:ascii="Times New Roman"/>
          <w:b w:val="false"/>
          <w:i/>
          <w:color w:val="000000"/>
          <w:sz w:val="28"/>
        </w:rPr>
        <w:t xml:space="preserve">      мәслихат хатшысы:                          </w:t>
      </w:r>
      <w:r>
        <w:rPr>
          <w:rFonts w:ascii="Times New Roman"/>
          <w:b w:val="false"/>
          <w:i/>
          <w:color w:val="000000"/>
          <w:sz w:val="28"/>
        </w:rPr>
        <w:t>Р. Бегалиев</w:t>
      </w:r>
    </w:p>
    <w:bookmarkEnd w:id="0"/>
    <w:bookmarkStart w:name="z17" w:id="1"/>
    <w:p>
      <w:pPr>
        <w:spacing w:after="0"/>
        <w:ind w:left="0"/>
        <w:jc w:val="both"/>
      </w:pPr>
      <w:r>
        <w:rPr>
          <w:rFonts w:ascii="Times New Roman"/>
          <w:b w:val="false"/>
          <w:i w:val="false"/>
          <w:color w:val="000000"/>
          <w:sz w:val="28"/>
        </w:rPr>
        <w:t>
Жамбыл аудандық мәслихатының</w:t>
      </w:r>
      <w:r>
        <w:br/>
      </w:r>
      <w:r>
        <w:rPr>
          <w:rFonts w:ascii="Times New Roman"/>
          <w:b w:val="false"/>
          <w:i w:val="false"/>
          <w:color w:val="000000"/>
          <w:sz w:val="28"/>
        </w:rPr>
        <w:t>
2012 жылғы 30 қарашадағы</w:t>
      </w:r>
      <w:r>
        <w:br/>
      </w:r>
      <w:r>
        <w:rPr>
          <w:rFonts w:ascii="Times New Roman"/>
          <w:b w:val="false"/>
          <w:i w:val="false"/>
          <w:color w:val="000000"/>
          <w:sz w:val="28"/>
        </w:rPr>
        <w:t>
№ 12-2 шешіміне № 1- қосымша</w:t>
      </w:r>
    </w:p>
    <w:bookmarkEnd w:id="1"/>
    <w:p>
      <w:pPr>
        <w:spacing w:after="0"/>
        <w:ind w:left="0"/>
        <w:jc w:val="both"/>
      </w:pPr>
      <w:r>
        <w:rPr>
          <w:rFonts w:ascii="Times New Roman"/>
          <w:b w:val="false"/>
          <w:i w:val="false"/>
          <w:color w:val="000000"/>
          <w:sz w:val="28"/>
        </w:rPr>
        <w:t>Жамбыл аудандық мәслихатының</w:t>
      </w:r>
      <w:r>
        <w:br/>
      </w:r>
      <w:r>
        <w:rPr>
          <w:rFonts w:ascii="Times New Roman"/>
          <w:b w:val="false"/>
          <w:i w:val="false"/>
          <w:color w:val="000000"/>
          <w:sz w:val="28"/>
        </w:rPr>
        <w:t>
2011 жылғы 14 желтоқсандағы</w:t>
      </w:r>
      <w:r>
        <w:br/>
      </w:r>
      <w:r>
        <w:rPr>
          <w:rFonts w:ascii="Times New Roman"/>
          <w:b w:val="false"/>
          <w:i w:val="false"/>
          <w:color w:val="000000"/>
          <w:sz w:val="28"/>
        </w:rPr>
        <w:t>
№ 47-3 шешіміне № 1- қосымша</w:t>
      </w:r>
    </w:p>
    <w:p>
      <w:pPr>
        <w:spacing w:after="0"/>
        <w:ind w:left="0"/>
        <w:jc w:val="left"/>
      </w:pPr>
      <w:r>
        <w:rPr>
          <w:rFonts w:ascii="Times New Roman"/>
          <w:b/>
          <w:i w:val="false"/>
          <w:color w:val="000000"/>
        </w:rPr>
        <w:t xml:space="preserve"> 2012 жылға арналған Жамбыл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638"/>
        <w:gridCol w:w="889"/>
        <w:gridCol w:w="8647"/>
        <w:gridCol w:w="2388"/>
      </w:tblGrid>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r>
              <w:br/>
            </w: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0" w:type="auto"/>
            <w:vMerge/>
            <w:tcBorders>
              <w:top w:val="nil"/>
              <w:left w:val="single" w:color="cfcfcf" w:sz="5"/>
              <w:bottom w:val="single" w:color="cfcfcf" w:sz="5"/>
              <w:right w:val="single" w:color="cfcfcf" w:sz="5"/>
            </w:tcBorders>
          </w:tcP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7 680 758</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1 158 438</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247 504</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247 504</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194 499</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194 499</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534 974</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475 000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7 915</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49 259</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175 339</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166 483</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1 865</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6 991</w:t>
            </w:r>
          </w:p>
        </w:tc>
      </w:tr>
      <w:tr>
        <w:trPr>
          <w:trHeight w:val="7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6 122</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6 122</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13 890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4 051</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4 051</w:t>
            </w:r>
          </w:p>
        </w:tc>
      </w:tr>
      <w:tr>
        <w:trPr>
          <w:trHeight w:val="7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w:t>
            </w:r>
          </w:p>
        </w:tc>
      </w:tr>
      <w:tr>
        <w:trPr>
          <w:trHeight w:val="5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w:t>
            </w:r>
          </w:p>
        </w:tc>
      </w:tr>
      <w:tr>
        <w:trPr>
          <w:trHeight w:val="13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2 539</w:t>
            </w:r>
          </w:p>
        </w:tc>
      </w:tr>
      <w:tr>
        <w:trPr>
          <w:trHeight w:val="14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бьюджеттен қаржыландырылатын, сондай-ақ Қазақстане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2 539</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34 547</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34 547</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34 547</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6 473 883</w:t>
            </w:r>
          </w:p>
        </w:tc>
      </w:tr>
      <w:tr>
        <w:trPr>
          <w:trHeight w:val="3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6 473 883</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6 473 883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763"/>
        <w:gridCol w:w="889"/>
        <w:gridCol w:w="8397"/>
        <w:gridCol w:w="238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r>
              <w:br/>
            </w: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Шығыстар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7 705 152</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346 590</w:t>
            </w:r>
          </w:p>
        </w:tc>
      </w:tr>
      <w:tr>
        <w:trPr>
          <w:trHeight w:val="39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14 911</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14 451</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90 025</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75 496</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9 773</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4 756</w:t>
            </w:r>
          </w:p>
        </w:tc>
      </w:tr>
      <w:tr>
        <w:trPr>
          <w:trHeight w:val="7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211 601</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209 453</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2 148</w:t>
            </w:r>
          </w:p>
        </w:tc>
      </w:tr>
      <w:tr>
        <w:trPr>
          <w:trHeight w:val="39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16 449</w:t>
            </w:r>
          </w:p>
        </w:tc>
      </w:tr>
      <w:tr>
        <w:trPr>
          <w:trHeight w:val="10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13 887</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1 895</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13 604</w:t>
            </w:r>
          </w:p>
        </w:tc>
      </w:tr>
      <w:tr>
        <w:trPr>
          <w:trHeight w:val="7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манызы бар қаланы) басқару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13 254</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2 886</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2 886</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2 886</w:t>
            </w:r>
          </w:p>
        </w:tc>
      </w:tr>
      <w:tr>
        <w:trPr>
          <w:trHeight w:val="40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1 890</w:t>
            </w:r>
          </w:p>
        </w:tc>
      </w:tr>
      <w:tr>
        <w:trPr>
          <w:trHeight w:val="39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4 704 587</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622 443</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459 952</w:t>
            </w:r>
          </w:p>
        </w:tc>
      </w:tr>
      <w:tr>
        <w:trPr>
          <w:trHeight w:val="189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156 891</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2 683 584</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2 590 335</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43 683</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w:t>
            </w:r>
            <w:r>
              <w:rPr>
                <w:rFonts w:ascii="Times New Roman"/>
                <w:b w:val="false"/>
                <w:i w:val="false"/>
                <w:color w:val="000000"/>
                <w:sz w:val="20"/>
              </w:rPr>
              <w:t>«Назарбаев Зияткерлік мектептері» ДБҰ-ның оқу бағдарламалары</w:t>
            </w:r>
            <w:r>
              <w:rPr>
                <w:rFonts w:ascii="Times New Roman"/>
                <w:b w:val="false"/>
                <w:i w:val="false"/>
                <w:color w:val="000000"/>
                <w:sz w:val="20"/>
              </w:rPr>
              <w:t xml:space="preserve"> бойынша біліктілікті арттырудан өткен мұғалімдерге еңбекақыны арттыру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2 566</w:t>
            </w:r>
          </w:p>
        </w:tc>
      </w:tr>
      <w:tr>
        <w:trPr>
          <w:trHeight w:val="222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242 788</w:t>
            </w:r>
          </w:p>
        </w:tc>
      </w:tr>
      <w:tr>
        <w:trPr>
          <w:trHeight w:val="8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17 505</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56 207</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40 185</w:t>
            </w:r>
          </w:p>
        </w:tc>
      </w:tr>
      <w:tr>
        <w:trPr>
          <w:trHeight w:val="49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13 382</w:t>
            </w:r>
          </w:p>
        </w:tc>
      </w:tr>
      <w:tr>
        <w:trPr>
          <w:trHeight w:val="8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113 199</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1 155 772</w:t>
            </w:r>
          </w:p>
        </w:tc>
      </w:tr>
      <w:tr>
        <w:trPr>
          <w:trHeight w:val="36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1 155 772</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278 638</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2 481</w:t>
            </w:r>
          </w:p>
        </w:tc>
      </w:tr>
      <w:tr>
        <w:trPr>
          <w:trHeight w:val="39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2 481</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248 123</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53 363</w:t>
            </w:r>
          </w:p>
        </w:tc>
      </w:tr>
      <w:tr>
        <w:trPr>
          <w:trHeight w:val="12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6 886</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10 900</w:t>
            </w:r>
          </w:p>
        </w:tc>
      </w:tr>
      <w:tr>
        <w:trPr>
          <w:trHeight w:val="8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13 329</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4 356</w:t>
            </w:r>
          </w:p>
        </w:tc>
      </w:tr>
      <w:tr>
        <w:trPr>
          <w:trHeight w:val="43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9 692</w:t>
            </w:r>
          </w:p>
        </w:tc>
      </w:tr>
      <w:tr>
        <w:trPr>
          <w:trHeight w:val="4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115 800</w:t>
            </w:r>
          </w:p>
        </w:tc>
      </w:tr>
      <w:tr>
        <w:trPr>
          <w:trHeight w:val="12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13 642</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16 565</w:t>
            </w:r>
          </w:p>
        </w:tc>
      </w:tr>
      <w:tr>
        <w:trPr>
          <w:trHeight w:val="73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28 034</w:t>
            </w:r>
          </w:p>
        </w:tc>
      </w:tr>
      <w:tr>
        <w:trPr>
          <w:trHeight w:val="70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26 335</w:t>
            </w:r>
          </w:p>
        </w:tc>
      </w:tr>
      <w:tr>
        <w:trPr>
          <w:trHeight w:val="7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1 275</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8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1 344 203</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52 413</w:t>
            </w:r>
          </w:p>
        </w:tc>
      </w:tr>
      <w:tr>
        <w:trPr>
          <w:trHeight w:val="7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w:t>
            </w:r>
            <w:r>
              <w:rPr>
                <w:rFonts w:ascii="Times New Roman"/>
                <w:b w:val="false"/>
                <w:i w:val="false"/>
                <w:color w:val="000000"/>
                <w:sz w:val="20"/>
              </w:rPr>
              <w:t xml:space="preserve"> бойынша ауылдық елді мекендерді дамыту шеңберінде объектілерді жөндеу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52 413</w:t>
            </w:r>
          </w:p>
        </w:tc>
      </w:tr>
      <w:tr>
        <w:trPr>
          <w:trHeight w:val="7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15 569</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12 240</w:t>
            </w:r>
          </w:p>
        </w:tc>
      </w:tr>
      <w:tr>
        <w:trPr>
          <w:trHeight w:val="36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3 329</w:t>
            </w:r>
          </w:p>
        </w:tc>
      </w:tr>
      <w:tr>
        <w:trPr>
          <w:trHeight w:val="1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18 226</w:t>
            </w:r>
          </w:p>
        </w:tc>
      </w:tr>
      <w:tr>
        <w:trPr>
          <w:trHeight w:val="79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w:t>
            </w:r>
            <w:r>
              <w:rPr>
                <w:rFonts w:ascii="Times New Roman"/>
                <w:b w:val="false"/>
                <w:i w:val="false"/>
                <w:color w:val="000000"/>
                <w:sz w:val="20"/>
              </w:rPr>
              <w:t xml:space="preserve"> бойынша ауылдық елді мекендерді дамыту шеңберінде объектілерді жөндеу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18 226</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24 080</w:t>
            </w:r>
          </w:p>
        </w:tc>
      </w:tr>
      <w:tr>
        <w:trPr>
          <w:trHeight w:val="7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8 378</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бағдарламасының екінші бағыты шеңберінде жетіспейтін инженерлік-коммуникациялық инфрақұрылымды дамытуға мен жайластыруға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15 702</w:t>
            </w:r>
          </w:p>
        </w:tc>
      </w:tr>
      <w:tr>
        <w:trPr>
          <w:trHeight w:val="7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24 072</w:t>
            </w:r>
          </w:p>
        </w:tc>
      </w:tr>
      <w:tr>
        <w:trPr>
          <w:trHeight w:val="43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24 072</w:t>
            </w:r>
          </w:p>
        </w:tc>
      </w:tr>
      <w:tr>
        <w:trPr>
          <w:trHeight w:val="7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15 754</w:t>
            </w:r>
          </w:p>
        </w:tc>
      </w:tr>
      <w:tr>
        <w:trPr>
          <w:trHeight w:val="4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8 199</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7 555</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1 067 892</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6 732</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1 061 160</w:t>
            </w:r>
          </w:p>
        </w:tc>
      </w:tr>
      <w:tr>
        <w:trPr>
          <w:trHeight w:val="7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96 426</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55 709</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39 087</w:t>
            </w:r>
          </w:p>
        </w:tc>
      </w:tr>
      <w:tr>
        <w:trPr>
          <w:trHeight w:val="90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29 771</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1 482</w:t>
            </w:r>
          </w:p>
        </w:tc>
      </w:tr>
      <w:tr>
        <w:trPr>
          <w:trHeight w:val="40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18 839</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219 814</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99 403</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99 403</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11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44 700</w:t>
            </w:r>
          </w:p>
        </w:tc>
      </w:tr>
      <w:tr>
        <w:trPr>
          <w:trHeight w:val="43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44 050</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1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18 217</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18 217</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14 351</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7 423</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6 798</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32 362</w:t>
            </w:r>
          </w:p>
        </w:tc>
      </w:tr>
      <w:tr>
        <w:trPr>
          <w:trHeight w:val="109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11 847</w:t>
            </w:r>
          </w:p>
        </w:tc>
      </w:tr>
      <w:tr>
        <w:trPr>
          <w:trHeight w:val="4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20 017</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43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3 781</w:t>
            </w:r>
          </w:p>
        </w:tc>
      </w:tr>
      <w:tr>
        <w:trPr>
          <w:trHeight w:val="79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3 781</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134 785</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қаланың) кәсіпкерлік және ауыл шаруашылығы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3 765</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3 765</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8 032</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8 032</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ветеринария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32 409</w:t>
            </w:r>
          </w:p>
        </w:tc>
      </w:tr>
      <w:tr>
        <w:trPr>
          <w:trHeight w:val="7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19 291</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1 629</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90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8 281</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1 238</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8 690</w:t>
            </w:r>
          </w:p>
        </w:tc>
      </w:tr>
      <w:tr>
        <w:trPr>
          <w:trHeight w:val="11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8 085</w:t>
            </w:r>
          </w:p>
        </w:tc>
      </w:tr>
      <w:tr>
        <w:trPr>
          <w:trHeight w:val="70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ветеринария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81 889</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81 889</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22 119</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22 119</w:t>
            </w:r>
          </w:p>
        </w:tc>
      </w:tr>
      <w:tr>
        <w:trPr>
          <w:trHeight w:val="16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12 139</w:t>
            </w:r>
          </w:p>
        </w:tc>
      </w:tr>
      <w:tr>
        <w:trPr>
          <w:trHeight w:val="11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210 639</w:t>
            </w:r>
          </w:p>
        </w:tc>
      </w:tr>
      <w:tr>
        <w:trPr>
          <w:trHeight w:val="8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39 231</w:t>
            </w:r>
          </w:p>
        </w:tc>
      </w:tr>
      <w:tr>
        <w:trPr>
          <w:trHeight w:val="5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39 231</w:t>
            </w:r>
          </w:p>
        </w:tc>
      </w:tr>
      <w:tr>
        <w:trPr>
          <w:trHeight w:val="8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171 408</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171 408</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41 079</w:t>
            </w:r>
          </w:p>
        </w:tc>
      </w:tr>
      <w:tr>
        <w:trPr>
          <w:trHeight w:val="7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11 915</w:t>
            </w:r>
          </w:p>
        </w:tc>
      </w:tr>
      <w:tr>
        <w:trPr>
          <w:trHeight w:val="14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w:t>
            </w: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11 915</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3 148</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3 148</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қаланың) кәсіпкерлік және ауыл шаруашылығы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14 194</w:t>
            </w:r>
          </w:p>
        </w:tc>
      </w:tr>
      <w:tr>
        <w:trPr>
          <w:trHeight w:val="73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14 064</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4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11 822</w:t>
            </w:r>
          </w:p>
        </w:tc>
      </w:tr>
      <w:tr>
        <w:trPr>
          <w:trHeight w:val="11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9 966</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1 856</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397 914</w:t>
            </w:r>
          </w:p>
        </w:tc>
      </w:tr>
      <w:tr>
        <w:trPr>
          <w:trHeight w:val="36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397 914</w:t>
            </w:r>
          </w:p>
        </w:tc>
      </w:tr>
      <w:tr>
        <w:trPr>
          <w:trHeight w:val="40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2 617</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395 297</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13 079</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r>
      <w:tr>
        <w:trPr>
          <w:trHeight w:val="9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r>
      <w:tr>
        <w:trPr>
          <w:trHeight w:val="1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қаланың) кәсіпкерлік және ауыл шаруашылығы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763"/>
        <w:gridCol w:w="889"/>
        <w:gridCol w:w="8397"/>
        <w:gridCol w:w="238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763"/>
        <w:gridCol w:w="889"/>
        <w:gridCol w:w="8397"/>
        <w:gridCol w:w="238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11 191</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11 191</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763"/>
        <w:gridCol w:w="889"/>
        <w:gridCol w:w="8397"/>
        <w:gridCol w:w="2388"/>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жасалынған операциялар бойынша сальдо</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763"/>
        <w:gridCol w:w="889"/>
        <w:gridCol w:w="8397"/>
        <w:gridCol w:w="238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20 500</w:t>
            </w:r>
          </w:p>
        </w:tc>
      </w:tr>
      <w:tr>
        <w:trPr>
          <w:trHeight w:val="72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(немесе) ұлғайту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535"/>
        <w:gridCol w:w="733"/>
        <w:gridCol w:w="853"/>
        <w:gridCol w:w="8053"/>
        <w:gridCol w:w="2293"/>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763"/>
        <w:gridCol w:w="889"/>
        <w:gridCol w:w="8397"/>
        <w:gridCol w:w="238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-57 783</w:t>
            </w:r>
          </w:p>
        </w:tc>
      </w:tr>
      <w:tr>
        <w:trPr>
          <w:trHeight w:val="36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57 783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763"/>
        <w:gridCol w:w="889"/>
        <w:gridCol w:w="8397"/>
        <w:gridCol w:w="238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1 852</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1 852</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1 662</w:t>
            </w:r>
          </w:p>
        </w:tc>
      </w:tr>
      <w:tr>
        <w:trPr>
          <w:trHeight w:val="7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пайдаланылмаған бюджеттік кредиттерді қайтару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 қалдықтарының қозғалысы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35 555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