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1465" w14:textId="3ef1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Қордай аудандық мәслихатының 2011 жылғы 20 желтоқсандағы № 45-3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2012 жылғы 31 шілдедегі N 8-2 Шешімі. Жамбыл облысы Қордай ауданының Әділет басқармасында 2012 жылғы 13 тамызда № 6-5-145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«2012-2014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өзгерістер енгізу туралы» Жамбыл облыстық мәслихатының 2012 жылғы 19 шілдедегі № 6-2 шешімі (Нормативтік құқықтық актілерді мемлекеттік тіркеу тізілімінде № 1814 болып тіркелген)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Қордай аудандық мәслихатының 2011 жылғы 20 желтоқсандағы </w:t>
      </w:r>
      <w:r>
        <w:rPr>
          <w:rFonts w:ascii="Times New Roman"/>
          <w:b w:val="false"/>
          <w:i w:val="false"/>
          <w:color w:val="000000"/>
          <w:sz w:val="28"/>
        </w:rPr>
        <w:t>№ 45-3</w:t>
      </w:r>
      <w:r>
        <w:rPr>
          <w:rFonts w:ascii="Times New Roman"/>
          <w:b w:val="false"/>
          <w:i w:val="false"/>
          <w:color w:val="000000"/>
          <w:sz w:val="28"/>
        </w:rPr>
        <w:t xml:space="preserve"> шешіміне (Нормативтік құқықтық актілерді мемлекеттік тіркеу тізілімінде № 6-5-133 болып тіркелген, 2011 жылғы 24 желтоқсанда № 198-200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«11 254 014» сандары  «11 302 305» сандарымен ауыстырылсын;</w:t>
      </w:r>
      <w:r>
        <w:br/>
      </w:r>
      <w:r>
        <w:rPr>
          <w:rFonts w:ascii="Times New Roman"/>
          <w:b w:val="false"/>
          <w:i w:val="false"/>
          <w:color w:val="000000"/>
          <w:sz w:val="28"/>
        </w:rPr>
        <w:t>
      «9 840 804» сандары «9 889 095»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«11 322 698» сандары «11 370 989»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М. Қасенов                                 Б. Әлімбет</w:t>
      </w:r>
    </w:p>
    <w:bookmarkEnd w:id="0"/>
    <w:bookmarkStart w:name="z5"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2012 жылғы 31 шілдедегі</w:t>
      </w:r>
      <w:r>
        <w:br/>
      </w:r>
      <w:r>
        <w:rPr>
          <w:rFonts w:ascii="Times New Roman"/>
          <w:b w:val="false"/>
          <w:i w:val="false"/>
          <w:color w:val="000000"/>
          <w:sz w:val="28"/>
        </w:rPr>
        <w:t>
№ 8-2  шешіміне 1 – қосымша</w:t>
      </w:r>
    </w:p>
    <w:bookmarkEnd w:id="1"/>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45-3  шешіміне 1 - қосымша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773"/>
        <w:gridCol w:w="613"/>
        <w:gridCol w:w="9273"/>
        <w:gridCol w:w="17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11302305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1315695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153357</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153357</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894051</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744838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128097</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44232</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15215</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w:t>
            </w:r>
          </w:p>
        </w:tc>
      </w:tr>
      <w:tr>
        <w:trPr>
          <w:trHeight w:val="11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w:t>
            </w: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30645</w:t>
            </w: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30645</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9889095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9889095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9889095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30"/>
        <w:gridCol w:w="730"/>
        <w:gridCol w:w="9507"/>
        <w:gridCol w:w="1807"/>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11370989</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391909</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83364</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68205</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246231</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235742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27268</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24253</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17109</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17109</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8679095</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424070</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422264</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тәрбиешілеріне біліктілік санаты үшін қосымша ақының мөлшерін арттыруға республикалық бюджет есебінен берілетін трансферттер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4306359</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4105339</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біліктілік санаты үшін қосымша ақының мөлшерін арттыруға республикалық бюджет есебінен берілетін трансферттер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57078</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165497</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85533</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республикалық бюджет есебінен берілетін трансферттер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30914</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берілетін трансферттер үйде оқытылатын мүгедек балаларды жабдықпен, бағдарламалық қамтыммен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3758543</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3758543</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430514</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399744</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137971</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33530</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20743</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31328</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31636</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көмекшілердің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27738</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26035</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1083648</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21354</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21354</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22001</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22001</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153095</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91889</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61206</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751147</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751147</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105431</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68437</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224326</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43905</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32119</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24705</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170173</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w:t>
            </w: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17544</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7c"/>
                <w:sz w:val="20"/>
              </w:rPr>
              <w:t>7054</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7c"/>
                <w:sz w:val="20"/>
              </w:rPr>
              <w:t>7054</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17105</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7c"/>
                <w:sz w:val="20"/>
              </w:rPr>
              <w:t>15060</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7c"/>
                <w:sz w:val="20"/>
              </w:rPr>
              <w:t>2045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87"/>
        <w:gridCol w:w="540"/>
        <w:gridCol w:w="9810"/>
        <w:gridCol w:w="1906"/>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52"/>
        <w:gridCol w:w="752"/>
        <w:gridCol w:w="9361"/>
        <w:gridCol w:w="19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681"/>
        <w:gridCol w:w="681"/>
        <w:gridCol w:w="9702"/>
        <w:gridCol w:w="18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-95937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87"/>
        <w:gridCol w:w="477"/>
        <w:gridCol w:w="9873"/>
        <w:gridCol w:w="1906"/>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Атауы</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898"/>
        <w:gridCol w:w="708"/>
        <w:gridCol w:w="9263"/>
        <w:gridCol w:w="19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69365</w:t>
            </w:r>
          </w:p>
        </w:tc>
      </w:tr>
    </w:tbl>
    <w:bookmarkStart w:name="z6"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2012 жылғы 31 шілдедегі</w:t>
      </w:r>
      <w:r>
        <w:br/>
      </w:r>
      <w:r>
        <w:rPr>
          <w:rFonts w:ascii="Times New Roman"/>
          <w:b w:val="false"/>
          <w:i w:val="false"/>
          <w:color w:val="000000"/>
          <w:sz w:val="28"/>
        </w:rPr>
        <w:t>
№ 8-2 шешіміне 2 - қосымша</w:t>
      </w:r>
    </w:p>
    <w:bookmarkEnd w:id="2"/>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45-3  шешіміне 5 - қосымша</w:t>
      </w:r>
    </w:p>
    <w:p>
      <w:pPr>
        <w:spacing w:after="0"/>
        <w:ind w:left="0"/>
        <w:jc w:val="left"/>
      </w:pPr>
      <w:r>
        <w:rPr>
          <w:rFonts w:ascii="Times New Roman"/>
          <w:b/>
          <w:i w:val="false"/>
          <w:color w:val="000000"/>
        </w:rPr>
        <w:t xml:space="preserve"> 2012-2014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1556"/>
        <w:gridCol w:w="1514"/>
        <w:gridCol w:w="1557"/>
        <w:gridCol w:w="1483"/>
        <w:gridCol w:w="1375"/>
        <w:gridCol w:w="1441"/>
      </w:tblGrid>
      <w:tr>
        <w:trPr>
          <w:trHeight w:val="75" w:hRule="atLeast"/>
        </w:trPr>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285"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235742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303072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279731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0"/>
        <w:gridCol w:w="1416"/>
        <w:gridCol w:w="1161"/>
        <w:gridCol w:w="1161"/>
        <w:gridCol w:w="1157"/>
        <w:gridCol w:w="1157"/>
        <w:gridCol w:w="1688"/>
      </w:tblGrid>
      <w:tr>
        <w:trPr>
          <w:trHeight w:val="75" w:hRule="atLeast"/>
        </w:trPr>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285"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9"/>
        <w:gridCol w:w="1414"/>
        <w:gridCol w:w="1414"/>
        <w:gridCol w:w="1414"/>
        <w:gridCol w:w="1159"/>
        <w:gridCol w:w="1415"/>
        <w:gridCol w:w="1415"/>
      </w:tblGrid>
      <w:tr>
        <w:trPr>
          <w:trHeight w:val="75" w:hRule="atLeast"/>
        </w:trPr>
        <w:tc>
          <w:tcPr>
            <w:tcW w:w="4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39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меЬлекеттік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кжммуналдық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35"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7"/>
        <w:gridCol w:w="1402"/>
        <w:gridCol w:w="1402"/>
        <w:gridCol w:w="1402"/>
        <w:gridCol w:w="1147"/>
        <w:gridCol w:w="1147"/>
        <w:gridCol w:w="1693"/>
      </w:tblGrid>
      <w:tr>
        <w:trPr>
          <w:trHeight w:val="30" w:hRule="atLeast"/>
        </w:trPr>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39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меЬлекеттік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58849</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35"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75"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r>
    </w:tbl>
    <w:p>
      <w:pPr>
        <w:spacing w:after="0"/>
        <w:ind w:left="0"/>
        <w:jc w:val="both"/>
      </w:pPr>
      <w:r>
        <w:rPr>
          <w:rFonts w:ascii="Times New Roman"/>
          <w:b w:val="false"/>
          <w:i w:val="false"/>
          <w:color w:val="000000"/>
          <w:sz w:val="28"/>
        </w:rPr>
        <w:t>кестенің жалғасы: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2"/>
        <w:gridCol w:w="1695"/>
        <w:gridCol w:w="1376"/>
        <w:gridCol w:w="1547"/>
        <w:gridCol w:w="1441"/>
        <w:gridCol w:w="1633"/>
        <w:gridCol w:w="1656"/>
      </w:tblGrid>
      <w:tr>
        <w:trPr>
          <w:trHeight w:val="30" w:hRule="atLeast"/>
        </w:trPr>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