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b5ba" w14:textId="11cb5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Мойынқұм аудандық мәслихатының 2011 жылғы 15 желтоқсандағы № 42-2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2012 жылғы 16 сәуірдегі № 3-7 Шешімі. Жамбыл облысы Мойынқұм ауданының Әділет басқармасында 2012 жылғы 18 сәуірде № 6-7-80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«2012-2014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мен толықтырулар енгізу туралы» Жамбыл облыстық мәслихаттың 2012 жылғы 3 сәуірдегі </w:t>
      </w:r>
      <w:r>
        <w:rPr>
          <w:rFonts w:ascii="Times New Roman"/>
          <w:b w:val="false"/>
          <w:i w:val="false"/>
          <w:color w:val="000000"/>
          <w:sz w:val="28"/>
        </w:rPr>
        <w:t>№ 4-2</w:t>
      </w:r>
      <w:r>
        <w:rPr>
          <w:rFonts w:ascii="Times New Roman"/>
          <w:b w:val="false"/>
          <w:i w:val="false"/>
          <w:color w:val="000000"/>
          <w:sz w:val="28"/>
        </w:rPr>
        <w:t xml:space="preserve"> шешіміне (Нормативтік құқықтық актілерді мемлекеттік тіркеу тізілімінде № 1807 болып тіркелген) сәйкес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Мойынқұм аудандық мәслихатының 2011 жылғы 15 желтоқсандағы </w:t>
      </w:r>
      <w:r>
        <w:rPr>
          <w:rFonts w:ascii="Times New Roman"/>
          <w:b w:val="false"/>
          <w:i w:val="false"/>
          <w:color w:val="000000"/>
          <w:sz w:val="28"/>
        </w:rPr>
        <w:t>№ 42-2</w:t>
      </w:r>
      <w:r>
        <w:rPr>
          <w:rFonts w:ascii="Times New Roman"/>
          <w:b w:val="false"/>
          <w:i w:val="false"/>
          <w:color w:val="000000"/>
          <w:sz w:val="28"/>
        </w:rPr>
        <w:t xml:space="preserve"> шешіміне (Нормативтік құқықтық актілерді мемлекеттік тіркеу тізілімінде № 6-7-75 болып тіркелген, 2011 жылдың 28 желтоқсанында аудандық № 107-108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«3696132» деген сандары «3964627» деген сандарымен ауыстырылсын;</w:t>
      </w:r>
      <w:r>
        <w:br/>
      </w:r>
      <w:r>
        <w:rPr>
          <w:rFonts w:ascii="Times New Roman"/>
          <w:b w:val="false"/>
          <w:i w:val="false"/>
          <w:color w:val="000000"/>
          <w:sz w:val="28"/>
        </w:rPr>
        <w:t>
      «783014» деген сандары «830713» деген сандарымен ауыстырылсын;</w:t>
      </w:r>
      <w:r>
        <w:br/>
      </w:r>
      <w:r>
        <w:rPr>
          <w:rFonts w:ascii="Times New Roman"/>
          <w:b w:val="false"/>
          <w:i w:val="false"/>
          <w:color w:val="000000"/>
          <w:sz w:val="28"/>
        </w:rPr>
        <w:t>
      «5927» деген сандары «7812» деген сандарымен ауыстырылсын;</w:t>
      </w:r>
      <w:r>
        <w:br/>
      </w:r>
      <w:r>
        <w:rPr>
          <w:rFonts w:ascii="Times New Roman"/>
          <w:b w:val="false"/>
          <w:i w:val="false"/>
          <w:color w:val="000000"/>
          <w:sz w:val="28"/>
        </w:rPr>
        <w:t>
      «10872» деген сандары «10990» деген сандарымен ауыстырылсын;</w:t>
      </w:r>
      <w:r>
        <w:br/>
      </w:r>
      <w:r>
        <w:rPr>
          <w:rFonts w:ascii="Times New Roman"/>
          <w:b w:val="false"/>
          <w:i w:val="false"/>
          <w:color w:val="000000"/>
          <w:sz w:val="28"/>
        </w:rPr>
        <w:t>
      «2896319» деген сандары «3115112» деген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«3703367» деген сандары «3971862» деген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«32465» деген сандары «39746» деген сандарымен ауыстырылсын;</w:t>
      </w:r>
      <w:r>
        <w:br/>
      </w:r>
      <w:r>
        <w:rPr>
          <w:rFonts w:ascii="Times New Roman"/>
          <w:b w:val="false"/>
          <w:i w:val="false"/>
          <w:color w:val="000000"/>
          <w:sz w:val="28"/>
        </w:rPr>
        <w:t>
      «36405» деген сандары «43686» деген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«-39700» деген сандары «-46981» деген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«39700» деген сандары «46981» деген сандарымен ауыстырылсын;</w:t>
      </w:r>
      <w:r>
        <w:br/>
      </w:r>
      <w:r>
        <w:rPr>
          <w:rFonts w:ascii="Times New Roman"/>
          <w:b w:val="false"/>
          <w:i w:val="false"/>
          <w:color w:val="000000"/>
          <w:sz w:val="28"/>
        </w:rPr>
        <w:t>
      «36405» деген сандары «43686»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Мойынқұм аудандық мәслихат                 Мойынқұм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Ж.Әйтішев                                  Ш. Исабеков</w:t>
      </w:r>
    </w:p>
    <w:bookmarkEnd w:id="0"/>
    <w:bookmarkStart w:name="z6" w:id="1"/>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2012 жылғы 16 сәуірдегі</w:t>
      </w:r>
      <w:r>
        <w:br/>
      </w:r>
      <w:r>
        <w:rPr>
          <w:rFonts w:ascii="Times New Roman"/>
          <w:b w:val="false"/>
          <w:i w:val="false"/>
          <w:color w:val="000000"/>
          <w:sz w:val="28"/>
        </w:rPr>
        <w:t>
№ 3-7 шешіміне қосымша</w:t>
      </w:r>
    </w:p>
    <w:bookmarkEnd w:id="1"/>
    <w:p>
      <w:pPr>
        <w:spacing w:after="0"/>
        <w:ind w:left="0"/>
        <w:jc w:val="both"/>
      </w:pPr>
      <w:r>
        <w:rPr>
          <w:rFonts w:ascii="Times New Roman"/>
          <w:b w:val="false"/>
          <w:i w:val="false"/>
          <w:color w:val="000000"/>
          <w:sz w:val="28"/>
        </w:rPr>
        <w:t>Мойынқұм аудандық мәслихатының</w:t>
      </w:r>
      <w:r>
        <w:br/>
      </w:r>
      <w:r>
        <w:rPr>
          <w:rFonts w:ascii="Times New Roman"/>
          <w:b w:val="false"/>
          <w:i w:val="false"/>
          <w:color w:val="000000"/>
          <w:sz w:val="28"/>
        </w:rPr>
        <w:t>
2011 жылғы 15 желтоқсандағы</w:t>
      </w:r>
      <w:r>
        <w:br/>
      </w:r>
      <w:r>
        <w:rPr>
          <w:rFonts w:ascii="Times New Roman"/>
          <w:b w:val="false"/>
          <w:i w:val="false"/>
          <w:color w:val="000000"/>
          <w:sz w:val="28"/>
        </w:rPr>
        <w:t xml:space="preserve">
№ 42-2 шешіміне № 1- қосымша </w:t>
      </w:r>
    </w:p>
    <w:p>
      <w:pPr>
        <w:spacing w:after="0"/>
        <w:ind w:left="0"/>
        <w:jc w:val="left"/>
      </w:pPr>
      <w:r>
        <w:rPr>
          <w:rFonts w:ascii="Times New Roman"/>
          <w:b/>
          <w:i w:val="false"/>
          <w:color w:val="000000"/>
        </w:rPr>
        <w:t xml:space="preserve"> Мойынқұм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750"/>
        <w:gridCol w:w="498"/>
        <w:gridCol w:w="10100"/>
        <w:gridCol w:w="155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3964627</w:t>
            </w:r>
          </w:p>
        </w:tc>
      </w:tr>
      <w:tr>
        <w:trPr>
          <w:trHeight w:val="1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830713</w:t>
            </w:r>
          </w:p>
        </w:tc>
      </w:tr>
      <w:tr>
        <w:trPr>
          <w:trHeight w:val="16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136127</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136127</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96958</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96958</w:t>
            </w:r>
          </w:p>
        </w:tc>
      </w:tr>
      <w:tr>
        <w:trPr>
          <w:trHeight w:val="2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585729</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555571</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w:t>
            </w:r>
          </w:p>
        </w:tc>
      </w:tr>
      <w:tr>
        <w:trPr>
          <w:trHeight w:val="15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8755</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w:t>
            </w:r>
          </w:p>
        </w:tc>
      </w:tr>
      <w:tr>
        <w:trPr>
          <w:trHeight w:val="2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w:t>
            </w:r>
          </w:p>
        </w:tc>
      </w:tr>
      <w:tr>
        <w:trPr>
          <w:trHeight w:val="2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w:t>
            </w:r>
          </w:p>
        </w:tc>
      </w:tr>
      <w:tr>
        <w:trPr>
          <w:trHeight w:val="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70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құжатты бергені үшін алынатын міндетті төлемдер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3144</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7812</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w:t>
            </w:r>
          </w:p>
        </w:tc>
      </w:tr>
      <w:tr>
        <w:trPr>
          <w:trHeight w:val="1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10990</w:t>
            </w:r>
          </w:p>
        </w:tc>
      </w:tr>
      <w:tr>
        <w:trPr>
          <w:trHeight w:val="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3115112</w:t>
            </w:r>
          </w:p>
        </w:tc>
      </w:tr>
      <w:tr>
        <w:trPr>
          <w:trHeight w:val="2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3115112</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3115112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730"/>
        <w:gridCol w:w="709"/>
        <w:gridCol w:w="9885"/>
        <w:gridCol w:w="1554"/>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3971862</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316087</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15575</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15375</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102999</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84999</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167333</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162633</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15646</w:t>
            </w:r>
          </w:p>
        </w:tc>
      </w:tr>
      <w:tr>
        <w:trPr>
          <w:trHeight w:val="5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13961</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14534</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14112</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24488</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ауқымындағы төтенше жағдайлардың алдын алу және оларды жою</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22988</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2522252</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330831</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329954</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мектепке дейінгі ұйымдардың тәрбиешілеріне біліктілік санаты үшін қосымша ақының мөлшерін ұлғайту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1779221</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1660350</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80509</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36375</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21353</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21353</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317958</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317958</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72889</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 үшін оқулықтар мен оқу-әдiстемелiк кешендерді сатып алу және жеткізу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16693</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9323</w:t>
            </w:r>
          </w:p>
        </w:tc>
      </w:tr>
      <w:tr>
        <w:trPr>
          <w:trHeight w:val="5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3673</w:t>
            </w:r>
          </w:p>
        </w:tc>
      </w:tr>
      <w:tr>
        <w:trPr>
          <w:trHeight w:val="5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ауылдық елді мекендерді дамытуға объектілерді жөндеуге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155679</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128726</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26816</w:t>
            </w:r>
          </w:p>
        </w:tc>
      </w:tr>
      <w:tr>
        <w:trPr>
          <w:trHeight w:val="5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4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r>
      <w:tr>
        <w:trPr>
          <w:trHeight w:val="7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10634</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23174</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22384</w:t>
            </w:r>
          </w:p>
        </w:tc>
      </w:tr>
      <w:tr>
        <w:trPr>
          <w:trHeight w:val="31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463947</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21801</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қату 2020 бағдарламасының екінші бағыты шеңберінде жетіспейтін инженерлік коммуникациялық инфрақұрылымды дамыту және жайластыру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10801</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377131</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377131</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1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1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21525</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15525</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129082</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56131</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56131</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30767</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30767</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18411</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6397</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134505</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37252</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12072</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3697</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12544</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1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77440</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77440</w:t>
            </w:r>
          </w:p>
        </w:tc>
      </w:tr>
      <w:tr>
        <w:trPr>
          <w:trHeight w:val="19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9155</w:t>
            </w:r>
          </w:p>
        </w:tc>
      </w:tr>
      <w:tr>
        <w:trPr>
          <w:trHeight w:val="8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8955</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148200</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55322</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3421</w:t>
            </w:r>
          </w:p>
        </w:tc>
      </w:tr>
      <w:tr>
        <w:trPr>
          <w:trHeight w:val="12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4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8148</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14950</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9145</w:t>
            </w:r>
          </w:p>
        </w:tc>
      </w:tr>
      <w:tr>
        <w:trPr>
          <w:trHeight w:val="1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39746</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3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5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-46981</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46981</w:t>
            </w:r>
          </w:p>
        </w:tc>
      </w:tr>
      <w:tr>
        <w:trPr>
          <w:trHeight w:val="22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18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43686</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16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7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w:t>
            </w:r>
          </w:p>
        </w:tc>
      </w:tr>
      <w:tr>
        <w:trPr>
          <w:trHeight w:val="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r>
        <w:trPr>
          <w:trHeight w:val="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r>
        <w:trPr>
          <w:trHeight w:val="9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