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44c6" w14:textId="5524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2012 жылғы 26 маусымдағы N 7-7 шешімі. Жамбыл облысы Шу ауданының Әділет басқармасында 2012 жылғы 18 шілдеде № 6-11-128 тіркелді. Күші жойылды - Жамбыл облысы Шу аудандық мәслихатының 2013 жылғы 28 наурыздағы № 13-3 шешімімен</w:t>
      </w:r>
    </w:p>
    <w:p>
      <w:pPr>
        <w:spacing w:after="0"/>
        <w:ind w:left="0"/>
        <w:jc w:val="both"/>
      </w:pPr>
      <w:r>
        <w:rPr>
          <w:rFonts w:ascii="Times New Roman"/>
          <w:b w:val="false"/>
          <w:i w:val="false"/>
          <w:color w:val="ff0000"/>
          <w:sz w:val="28"/>
        </w:rPr>
        <w:t>      Ескерту. Күші жойылды - Жамбыл облысы Шу аудандық мәслихатының 28.03.2013 № 13-3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жергілікті бюджет қаражаты есебінен екі айлық есептік көрсеткіш мөлшерінде бір 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аудандық мәслихаттың әлеуметтік-мәдени саланы, денсаулық сақтау, білім, қоғамдық және жастар ұйымдарымен байланысты дамыту, аймақты, энергетика, байланыс, әкімшілік-аумақтық құрылымды дамыту жөніндегі тұрақты комиссиясына (А.Молдашева)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Мәслихат хатшысы</w:t>
      </w:r>
      <w:r>
        <w:br/>
      </w:r>
      <w:r>
        <w:rPr>
          <w:rFonts w:ascii="Times New Roman"/>
          <w:b w:val="false"/>
          <w:i w:val="false"/>
          <w:color w:val="000000"/>
          <w:sz w:val="28"/>
        </w:rPr>
        <w:t>
</w:t>
      </w:r>
      <w:r>
        <w:rPr>
          <w:rFonts w:ascii="Times New Roman"/>
          <w:b w:val="false"/>
          <w:i/>
          <w:color w:val="000000"/>
          <w:sz w:val="28"/>
        </w:rPr>
        <w:t>      А.Молдашева                                Б. Саудабаев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