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23181" w14:textId="0b231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Теміртау қаласы әкімдігінің 2012 жылғы 16 ақпандағы N 7/3 "2012 жылы жұмыссыз жастар үшін дипломнан кейінгі кәсіптік практиканы ұйымдастыру туралы"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қаласы әкімдігінің 2012 жылғы 31 мамырдағы N 21/3 қаулысы. Қарағанды облысы Теміртау қаласы Әділет басқармасында 2012 жылғы 29 маусымда N 8-3-143 тіркелді. Күші жойылды - Қарағанды облысы Теміртау қаласы әкімдігінің 2013 жылғы 18 шілдедегі N 29/1 қаулысымен</w:t>
      </w:r>
    </w:p>
    <w:p>
      <w:pPr>
        <w:spacing w:after="0"/>
        <w:ind w:left="0"/>
        <w:jc w:val="both"/>
      </w:pPr>
      <w:r>
        <w:rPr>
          <w:rFonts w:ascii="Times New Roman"/>
          <w:b w:val="false"/>
          <w:i w:val="false"/>
          <w:color w:val="ff0000"/>
          <w:sz w:val="28"/>
        </w:rPr>
        <w:t>      Ескерту. Күші жойылды - Қарағанды облысы Теміртау қаласы әкімдігінің 18.07.2013 N 29/1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Қазақстан Республикасының 2001 жылғы 23 қаңтардағы "Халықты жұмыспен қамту туралы" Заңының </w:t>
      </w:r>
      <w:r>
        <w:rPr>
          <w:rFonts w:ascii="Times New Roman"/>
          <w:b w:val="false"/>
          <w:i w:val="false"/>
          <w:color w:val="000000"/>
          <w:sz w:val="28"/>
        </w:rPr>
        <w:t>18-2-бабына</w:t>
      </w:r>
      <w:r>
        <w:rPr>
          <w:rFonts w:ascii="Times New Roman"/>
          <w:b w:val="false"/>
          <w:i w:val="false"/>
          <w:color w:val="000000"/>
          <w:sz w:val="28"/>
        </w:rPr>
        <w:t xml:space="preserve"> сәйкес, Қазақстан Республикасы Үкіметінің 2012 жылғы 30 наурыздағы N 378 "Қазақстан Республикасы Үкіметінің кейбір шешімдеріне өзгерістер мен толықтырулар енгізу туралы" </w:t>
      </w:r>
      <w:r>
        <w:rPr>
          <w:rFonts w:ascii="Times New Roman"/>
          <w:b w:val="false"/>
          <w:i w:val="false"/>
          <w:color w:val="000000"/>
          <w:sz w:val="28"/>
        </w:rPr>
        <w:t>Қаулысын</w:t>
      </w:r>
      <w:r>
        <w:rPr>
          <w:rFonts w:ascii="Times New Roman"/>
          <w:b w:val="false"/>
          <w:i w:val="false"/>
          <w:color w:val="000000"/>
          <w:sz w:val="28"/>
        </w:rPr>
        <w:t xml:space="preserve"> орындау мақсатында, Теміртау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Теміртау қаласы әкімдігінің 2012 жылғы 16 ақпандағы N 7/3 "2012 жылы жұмыссыз жастар үшін дипломнан кейінгі кәсіптік практиканы ұйымдастыру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N 8-3-135 болып тіркелген, 2012 жылғы 22 наурыздағы N 12 "Новый Теміртау" газетінде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2) қаулының </w:t>
      </w:r>
      <w:r>
        <w:rPr>
          <w:rFonts w:ascii="Times New Roman"/>
          <w:b w:val="false"/>
          <w:i w:val="false"/>
          <w:color w:val="000000"/>
          <w:sz w:val="28"/>
        </w:rPr>
        <w:t>2-тармағы</w:t>
      </w:r>
      <w:r>
        <w:rPr>
          <w:rFonts w:ascii="Times New Roman"/>
          <w:b w:val="false"/>
          <w:i w:val="false"/>
          <w:color w:val="000000"/>
          <w:sz w:val="28"/>
        </w:rPr>
        <w:t xml:space="preserve"> "Теміртау қаласының жұмыспен қамту және әлеуметтік бағдарламалар бөлімі" мемлекеттік мекемесі" сөздерінен кейін "және Теміртау қаласы әкімдігінің "Теміртау қаласының жұмыспен қамту орталығы" коммуналдық мемлекеттік мекемесі" сөздерімен толықтырылсын;</w:t>
      </w:r>
      <w:r>
        <w:br/>
      </w:r>
      <w:r>
        <w:rPr>
          <w:rFonts w:ascii="Times New Roman"/>
          <w:b w:val="false"/>
          <w:i w:val="false"/>
          <w:color w:val="000000"/>
          <w:sz w:val="28"/>
        </w:rPr>
        <w:t>
</w:t>
      </w:r>
      <w:r>
        <w:rPr>
          <w:rFonts w:ascii="Times New Roman"/>
          <w:b w:val="false"/>
          <w:i w:val="false"/>
          <w:color w:val="000000"/>
          <w:sz w:val="28"/>
        </w:rPr>
        <w:t>
      3) қаулының </w:t>
      </w:r>
      <w:r>
        <w:rPr>
          <w:rFonts w:ascii="Times New Roman"/>
          <w:b w:val="false"/>
          <w:i w:val="false"/>
          <w:color w:val="000000"/>
          <w:sz w:val="28"/>
        </w:rPr>
        <w:t>2-тармағының</w:t>
      </w:r>
      <w:r>
        <w:rPr>
          <w:rFonts w:ascii="Times New Roman"/>
          <w:b w:val="false"/>
          <w:i w:val="false"/>
          <w:color w:val="000000"/>
          <w:sz w:val="28"/>
        </w:rPr>
        <w:t xml:space="preserve"> 3) тармақшасында:</w:t>
      </w:r>
      <w:r>
        <w:br/>
      </w:r>
      <w:r>
        <w:rPr>
          <w:rFonts w:ascii="Times New Roman"/>
          <w:b w:val="false"/>
          <w:i w:val="false"/>
          <w:color w:val="000000"/>
          <w:sz w:val="28"/>
        </w:rPr>
        <w:t>
      "қалалық" сөзі "жергілікті" сөзімен ауыстырылсын;</w:t>
      </w:r>
      <w:r>
        <w:br/>
      </w:r>
      <w:r>
        <w:rPr>
          <w:rFonts w:ascii="Times New Roman"/>
          <w:b w:val="false"/>
          <w:i w:val="false"/>
          <w:color w:val="000000"/>
          <w:sz w:val="28"/>
        </w:rPr>
        <w:t>
      "Халықты жұмыспен қамту саласында азаматтарды әлеуметтік қорғау жөніндегі қосымша шаралар" 102 бағдарламашасында" сөздерінен кейін "және "Республикалық бюджеттен нысаналы ағымдық трансферттер есебінен әлеуметтік жұмыс орындары мен жастар практикасы бағдарламаларын кеңейту" 103 бағдарламашасында" сөздерімен толықтырылсын;</w:t>
      </w:r>
      <w:r>
        <w:br/>
      </w:r>
      <w:r>
        <w:rPr>
          <w:rFonts w:ascii="Times New Roman"/>
          <w:b w:val="false"/>
          <w:i w:val="false"/>
          <w:color w:val="000000"/>
          <w:sz w:val="28"/>
        </w:rPr>
        <w:t>
</w:t>
      </w:r>
      <w:r>
        <w:rPr>
          <w:rFonts w:ascii="Times New Roman"/>
          <w:b w:val="false"/>
          <w:i w:val="false"/>
          <w:color w:val="000000"/>
          <w:sz w:val="28"/>
        </w:rPr>
        <w:t>
      4) қаулының </w:t>
      </w:r>
      <w:r>
        <w:rPr>
          <w:rFonts w:ascii="Times New Roman"/>
          <w:b w:val="false"/>
          <w:i w:val="false"/>
          <w:color w:val="000000"/>
          <w:sz w:val="28"/>
        </w:rPr>
        <w:t>2-тармағының</w:t>
      </w:r>
      <w:r>
        <w:rPr>
          <w:rFonts w:ascii="Times New Roman"/>
          <w:b w:val="false"/>
          <w:i w:val="false"/>
          <w:color w:val="000000"/>
          <w:sz w:val="28"/>
        </w:rPr>
        <w:t xml:space="preserve"> 4) тармақшасы келесі мазмұндағы жаңа редакцияда жазылсын:</w:t>
      </w:r>
      <w:r>
        <w:br/>
      </w:r>
      <w:r>
        <w:rPr>
          <w:rFonts w:ascii="Times New Roman"/>
          <w:b w:val="false"/>
          <w:i w:val="false"/>
          <w:color w:val="000000"/>
          <w:sz w:val="28"/>
        </w:rPr>
        <w:t>
      "жастар практикасына қатысушылардың еңбекақысын 2012 жылға белгіленген ең төменгі еңбекақы мөлшерінен төмен болмайтын, бюджетпен белгіленген қаражат шегінде белгілесін".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Теміртау қаласы әкімінің орынбасары Юрий Викторович Жулинге жүктелсін.</w:t>
      </w:r>
      <w:r>
        <w:br/>
      </w:r>
      <w:r>
        <w:rPr>
          <w:rFonts w:ascii="Times New Roman"/>
          <w:b w:val="false"/>
          <w:i w:val="false"/>
          <w:color w:val="000000"/>
          <w:sz w:val="28"/>
        </w:rPr>
        <w:t>
</w:t>
      </w:r>
      <w:r>
        <w:rPr>
          <w:rFonts w:ascii="Times New Roman"/>
          <w:b w:val="false"/>
          <w:i w:val="false"/>
          <w:color w:val="000000"/>
          <w:sz w:val="28"/>
        </w:rPr>
        <w:t>
      3. Осы қаулы бірінші ресми жарияланған күннен кейін он күнтізбелік күн өткен соң қолданысқа енеді.</w:t>
      </w:r>
    </w:p>
    <w:bookmarkEnd w:id="0"/>
    <w:p>
      <w:pPr>
        <w:spacing w:after="0"/>
        <w:ind w:left="0"/>
        <w:jc w:val="both"/>
      </w:pPr>
      <w:r>
        <w:rPr>
          <w:rFonts w:ascii="Times New Roman"/>
          <w:b w:val="false"/>
          <w:i/>
          <w:color w:val="000000"/>
          <w:sz w:val="28"/>
        </w:rPr>
        <w:t>      Теміртау қаласының әкімі                   Н. Сұлтанов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