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b636" w14:textId="2d9b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әкімдігінің 2012 жылғы 12 шілдедегі N 24/04 қаулысы. Қарағанды облысының Әділет департаментінде 2012 жылғы 23 шілдеде N 8-4-283 тіркелді. Күші жойылды - Қарағанды облысы Балқаш қаласы әкімдігінің 2014 жылғы 20 ақпандағы N 08/16 қаулысымен</w:t>
      </w:r>
    </w:p>
    <w:p>
      <w:pPr>
        <w:spacing w:after="0"/>
        <w:ind w:left="0"/>
        <w:jc w:val="both"/>
      </w:pPr>
      <w:r>
        <w:rPr>
          <w:rFonts w:ascii="Times New Roman"/>
          <w:b w:val="false"/>
          <w:i w:val="false"/>
          <w:color w:val="ff0000"/>
          <w:sz w:val="28"/>
        </w:rPr>
        <w:t>      Ескерту. Күші жойылды - Қарағанды облысы Балқаш қаласы әкімдігінің 20.02.2014 N 08/16 қаулысымен.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2002 жылғы 11 шiлдедегi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Заңдарына,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қалалық мәслихаттың 2011 жылғы 8 желтоқсандағы N 54/410 "2012-2014 жылдарға арналған қалалық бюджет туралы" (Нормативтік құқықтық актілерді мемлекеттік тіркеу Тізілімінде 2012 жылы 5 қаңтарда тіркеу нөмірі N 8-4-262 болып тіркелді, 2011 жылы 21 қаңтарда "Балқаш өңірі" N 8-9 (11677), "Северное Прибалхашье" N 6-7 (717) газеттерінде жарияланған) сессиясының </w:t>
      </w:r>
      <w:r>
        <w:rPr>
          <w:rFonts w:ascii="Times New Roman"/>
          <w:b w:val="false"/>
          <w:i w:val="false"/>
          <w:color w:val="000000"/>
          <w:sz w:val="28"/>
        </w:rPr>
        <w:t>шешімін</w:t>
      </w:r>
      <w:r>
        <w:rPr>
          <w:rFonts w:ascii="Times New Roman"/>
          <w:b w:val="false"/>
          <w:i w:val="false"/>
          <w:color w:val="000000"/>
          <w:sz w:val="28"/>
        </w:rPr>
        <w:t xml:space="preserve"> орындау үшін Балқаш қаласы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Үйде оқитын және тәрбиеленетін мүгедек балаларды материалдық қамтамасыз етуге құқығы бар тұлғаларға қосымша әлеуметтік көмек көрсету қамтамасыз етілсін (бұдан әрі - әлеуметтік көмек).</w:t>
      </w:r>
      <w:r>
        <w:br/>
      </w:r>
      <w:r>
        <w:rPr>
          <w:rFonts w:ascii="Times New Roman"/>
          <w:b w:val="false"/>
          <w:i w:val="false"/>
          <w:color w:val="000000"/>
          <w:sz w:val="28"/>
        </w:rPr>
        <w:t>
</w:t>
      </w:r>
      <w:r>
        <w:rPr>
          <w:rFonts w:ascii="Times New Roman"/>
          <w:b w:val="false"/>
          <w:i w:val="false"/>
          <w:color w:val="000000"/>
          <w:sz w:val="28"/>
        </w:rPr>
        <w:t>
      2. Он сегіз жасқа толмаған әр мүгедек балаға, тоқсан сайын бес есе айлық есептік көрсеткіш мөлшерінде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3. Келесі жағдайлар анықталсын:</w:t>
      </w:r>
      <w:r>
        <w:br/>
      </w:r>
      <w:r>
        <w:rPr>
          <w:rFonts w:ascii="Times New Roman"/>
          <w:b w:val="false"/>
          <w:i w:val="false"/>
          <w:color w:val="000000"/>
          <w:sz w:val="28"/>
        </w:rPr>
        <w:t>
</w:t>
      </w:r>
      <w:r>
        <w:rPr>
          <w:rFonts w:ascii="Times New Roman"/>
          <w:b w:val="false"/>
          <w:i w:val="false"/>
          <w:color w:val="000000"/>
          <w:sz w:val="28"/>
        </w:rPr>
        <w:t>
      1) мүгедек балаларға әлеуметтік көмек туылған, асырап алынған, сонымен қатар қамқорлыққа алынған балаларға (толық мемлекеттік қараудағы мүгедек балалардан басқалары), отбасы кірісін есепке алмаған жағдайда, үйде оқитын және тәрбиеленетін мүгедек балалардың ата-анасының біреуіне және өзге де заңды өкілдеріне беріледі;</w:t>
      </w:r>
      <w:r>
        <w:br/>
      </w:r>
      <w:r>
        <w:rPr>
          <w:rFonts w:ascii="Times New Roman"/>
          <w:b w:val="false"/>
          <w:i w:val="false"/>
          <w:color w:val="000000"/>
          <w:sz w:val="28"/>
        </w:rPr>
        <w:t>
</w:t>
      </w:r>
      <w:r>
        <w:rPr>
          <w:rFonts w:ascii="Times New Roman"/>
          <w:b w:val="false"/>
          <w:i w:val="false"/>
          <w:color w:val="000000"/>
          <w:sz w:val="28"/>
        </w:rPr>
        <w:t>
      2) әлеуметтік көмек ағымдағы тоқсанға өтініш берген айдан бастап, "Қарағанды облысының білім басқармасы" мемлекеттік мекемесі жанындағы ведомствоаралық психологиялық – медициналық – педагогикалық кеңесінің қорытындысында белгілеген мерзімге тағайындалады;</w:t>
      </w:r>
      <w:r>
        <w:br/>
      </w:r>
      <w:r>
        <w:rPr>
          <w:rFonts w:ascii="Times New Roman"/>
          <w:b w:val="false"/>
          <w:i w:val="false"/>
          <w:color w:val="000000"/>
          <w:sz w:val="28"/>
        </w:rPr>
        <w:t>
</w:t>
      </w:r>
      <w:r>
        <w:rPr>
          <w:rFonts w:ascii="Times New Roman"/>
          <w:b w:val="false"/>
          <w:i w:val="false"/>
          <w:color w:val="000000"/>
          <w:sz w:val="28"/>
        </w:rPr>
        <w:t>
      3); әлеуметтік көмекті төлеу қаржыландырудың мүмкіндігіне байланысты өткен айға жүргізіледі. Әлеуметтік көмек көрсетуді тоқтататын мәселелер туындаған жағдайда (мүгедек баланың он сегіз жасқа толуы, мүгедек баланың қайтыс болуы, мүгедектікті алып тастау, мүгедек баланың интернат-үйі немесе санаторлық мектепте тұрып жатқан кезеңінде), төлемдер мәселе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
      4. "Балқаш қаласының жұмыспен қамту және әлеуметтік бағдарламалар бөлімі" мемлекеттік мекемесі (Томпиева Ж.К) (бұдан әрі – уәкілетті орган) әлеуметтік көмекті тағайындауды және төлеуді қамтамасыз етсін.</w:t>
      </w:r>
      <w:r>
        <w:br/>
      </w:r>
      <w:r>
        <w:rPr>
          <w:rFonts w:ascii="Times New Roman"/>
          <w:b w:val="false"/>
          <w:i w:val="false"/>
          <w:color w:val="000000"/>
          <w:sz w:val="28"/>
        </w:rPr>
        <w:t>
</w:t>
      </w:r>
      <w:r>
        <w:rPr>
          <w:rFonts w:ascii="Times New Roman"/>
          <w:b w:val="false"/>
          <w:i w:val="false"/>
          <w:color w:val="000000"/>
          <w:sz w:val="28"/>
        </w:rPr>
        <w:t>
      5. "Балқаш қаласының білім, дене шынықтыру және спорт бөлімі" (Агдарбекова Г.Ж.) мемлекеттік мекемесі тоқсан сайын, әр тоқсанның соңғы айының 25 күні, әр мектеп бойынша үйде оқитын мүгедек-балалардың тізімін уәкілетті органға келесі тоқсан үшін ұсынсын.</w:t>
      </w:r>
      <w:r>
        <w:br/>
      </w:r>
      <w:r>
        <w:rPr>
          <w:rFonts w:ascii="Times New Roman"/>
          <w:b w:val="false"/>
          <w:i w:val="false"/>
          <w:color w:val="000000"/>
          <w:sz w:val="28"/>
        </w:rPr>
        <w:t>
</w:t>
      </w:r>
      <w:r>
        <w:rPr>
          <w:rFonts w:ascii="Times New Roman"/>
          <w:b w:val="false"/>
          <w:i w:val="false"/>
          <w:color w:val="000000"/>
          <w:sz w:val="28"/>
        </w:rPr>
        <w:t>
      6. "Балқаш қаласының қаржы бөлімі" мемлекеттік мекемесі (Тлеулесова Ж.М.), жергілікті бюджеттен қарастырылған қаражаттар шегіндегі міндеттемелер мен төлемдер бойынша қаржыландыру жоспарларына сәйкес әлеуметтік көмек шығындарын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Балқаш қаласы әкімінің орынбасары Бахит Кадыровна Молдабаеваға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кейiн қолданысқа енгiзiледi және 2012 жылғы 2 наурызынан туындаған құқықтық қатынастарға таратылады.</w:t>
      </w:r>
    </w:p>
    <w:bookmarkEnd w:id="0"/>
    <w:p>
      <w:pPr>
        <w:spacing w:after="0"/>
        <w:ind w:left="0"/>
        <w:jc w:val="both"/>
      </w:pPr>
      <w:r>
        <w:rPr>
          <w:rFonts w:ascii="Times New Roman"/>
          <w:b w:val="false"/>
          <w:i/>
          <w:color w:val="000000"/>
          <w:sz w:val="28"/>
        </w:rPr>
        <w:t>      Балқаш қаласының әкімі                     Н. Аубакиров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