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3472" w14:textId="6ba3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2013-2015 жылдарға арналған қала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ХI сессиясының 2012 жылғы 19 желтоқсандағы N 87 шешімі. Қарағанды облысының Әділет департаментінде 2012 жылғы 29 желтоқсанда N 2084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2013-2015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2 238 831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699 664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8 995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1 284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- 1 528 888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- 2 249 103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3 000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бюджеттің тапшылығы (профициті) – алу 13 272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13 272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- 10 272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Қарағанды облысы Қаражал қалалық мәслихатының 05.02.2013 </w:t>
      </w:r>
      <w:r>
        <w:rPr>
          <w:rFonts w:ascii="Times New Roman"/>
          <w:b w:val="false"/>
          <w:i w:val="false"/>
          <w:color w:val="ff0000"/>
          <w:sz w:val="28"/>
        </w:rPr>
        <w:t>N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енеді); 27.03.2013 </w:t>
      </w:r>
      <w:r>
        <w:rPr>
          <w:rFonts w:ascii="Times New Roman"/>
          <w:b w:val="false"/>
          <w:i w:val="false"/>
          <w:color w:val="ff0000"/>
          <w:sz w:val="28"/>
        </w:rPr>
        <w:t>N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02.05.2013 </w:t>
      </w:r>
      <w:r>
        <w:rPr>
          <w:rFonts w:ascii="Times New Roman"/>
          <w:b w:val="false"/>
          <w:i w:val="false"/>
          <w:color w:val="ff0000"/>
          <w:sz w:val="28"/>
        </w:rPr>
        <w:t>N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10.07.2013 </w:t>
      </w:r>
      <w:r>
        <w:rPr>
          <w:rFonts w:ascii="Times New Roman"/>
          <w:b w:val="false"/>
          <w:i w:val="false"/>
          <w:color w:val="ff0000"/>
          <w:sz w:val="28"/>
        </w:rPr>
        <w:t>N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30.09.2013 </w:t>
      </w:r>
      <w:r>
        <w:rPr>
          <w:rFonts w:ascii="Times New Roman"/>
          <w:b w:val="false"/>
          <w:i w:val="false"/>
          <w:color w:val="ff0000"/>
          <w:sz w:val="28"/>
        </w:rPr>
        <w:t>N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30.10.2013 </w:t>
      </w:r>
      <w:r>
        <w:rPr>
          <w:rFonts w:ascii="Times New Roman"/>
          <w:b w:val="false"/>
          <w:i w:val="false"/>
          <w:color w:val="ff0000"/>
          <w:sz w:val="28"/>
        </w:rPr>
        <w:t>N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20.11.2013 </w:t>
      </w:r>
      <w:r>
        <w:rPr>
          <w:rFonts w:ascii="Times New Roman"/>
          <w:b w:val="false"/>
          <w:i w:val="false"/>
          <w:color w:val="ff0000"/>
          <w:sz w:val="28"/>
        </w:rPr>
        <w:t>N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09.12.2013 </w:t>
      </w:r>
      <w:r>
        <w:rPr>
          <w:rFonts w:ascii="Times New Roman"/>
          <w:b w:val="false"/>
          <w:i w:val="false"/>
          <w:color w:val="ff0000"/>
          <w:sz w:val="28"/>
        </w:rPr>
        <w:t>N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18.12.2013 </w:t>
      </w:r>
      <w:r>
        <w:rPr>
          <w:rFonts w:ascii="Times New Roman"/>
          <w:b w:val="false"/>
          <w:i w:val="false"/>
          <w:color w:val="ff0000"/>
          <w:sz w:val="28"/>
        </w:rPr>
        <w:t>N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2013 жылға арналған қалалық бюджет түсімдерінің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2013 жылға арналған облыстық бюджетке, қала бюджетіне кірістерді бөлу нормативтері келесі мөлшерлерде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жеке табыс салығы бойынша - 50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әлеуметтік салық бойынша - 50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2013 жылға арналған қала бюджетінің шығыстарының құрамында нысаналы трансферттердің бюджеттік бағдарламалар әкімшіліктеріне бөлінуі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2013 жылға арналған қала бюджетінде облыстық бюджеттен берілетін субвенциялардың мөлшері – 674 804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кенттер әкімдері аппараттары арқылы 2013 жылы қаржыландырылатын бюджеттік бағдарламалардың шығындары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2013 жылға арналған қала бюджетін атқару барысында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шешім 2013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02"/>
        <w:gridCol w:w="4898"/>
      </w:tblGrid>
      <w:tr>
        <w:trPr>
          <w:trHeight w:val="30" w:hRule="atLeast"/>
        </w:trPr>
        <w:tc>
          <w:tcPr>
            <w:tcW w:w="7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Жетімек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N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Қаражал қаласының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Қарағанды облысы Қаражал қалалық мәслихатының 18.12.2013 N 186 (01.01.2013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12"/>
        <w:gridCol w:w="1245"/>
        <w:gridCol w:w="1245"/>
        <w:gridCol w:w="5710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кәсіпкерлікті дамытуға жәрдемдесуге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операциалар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N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Қаражал қаласының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2"/>
        <w:gridCol w:w="1209"/>
        <w:gridCol w:w="1209"/>
        <w:gridCol w:w="5545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N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Қаражал қаласының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2"/>
        <w:gridCol w:w="1209"/>
        <w:gridCol w:w="1209"/>
        <w:gridCol w:w="5545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 сессиясының N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берілетін нысаналы трансферттер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- Қарағанды облысы Қаражал қалалық мәслихатының 18.12.2013 N 186 (01.01.2013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7"/>
        <w:gridCol w:w="2623"/>
      </w:tblGrid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орындарында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іс-шараларды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қамтудың жол картасы 2020 бағдарламасы шеңберінде қалалар мен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2012-2020 жылдарға арналған бағдарламасы шеңберінде кейінге қалдыру шартымен 2013 жылға арналған облыстық бюджет жобасына енгізілген бюджеттік инвестициялық жобаларды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инфрақұрылым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 сессиясының N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трансферттерді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әкімшілері бойынша бөлу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- Қарағанды облысы Қаражал қалалық мәслихатының 18.12.2013 N 186 (01.01.2013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7"/>
        <w:gridCol w:w="2623"/>
      </w:tblGrid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орындарында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іс-шараларды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қамтудың жол картасы 2020 бағдарламасы шеңберінде қалалар мен ауылдық елді мекендерді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2012-2020 жылдарға арналған бағдарламасы шеңберінде кейінге қалдыру шартымен 2013 жылға арналған облыстық бюджет жобасына енгізілген бюджеттік инвестициялық жобаларды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инфрақұрылым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N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Жәйрем кенті және Шалғы кенті әкімі аппараттары</w:t>
      </w:r>
      <w:r>
        <w:br/>
      </w:r>
      <w:r>
        <w:rPr>
          <w:rFonts w:ascii="Times New Roman"/>
          <w:b/>
          <w:i w:val="false"/>
          <w:color w:val="000000"/>
        </w:rPr>
        <w:t>арқылы қаржыландырылатын 2013 жылға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бағдарламалардың шығындары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6-қосымша жаңа редакцияда - Қарағанды облысы Қаражал қалалық мәслихатының 10.07.2013 N 143 (01.01.2013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7468"/>
        <w:gridCol w:w="29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N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бюджетті атқару барысында секвестрлеуге жатпайтын бюджеттік бағдарламалар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965"/>
        <w:gridCol w:w="2343"/>
        <w:gridCol w:w="2343"/>
        <w:gridCol w:w="4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