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5f61" w14:textId="a985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мәслихатының 2012 жылғы 21 ақпандағы N 26 шешімі. Қарағанды облысы Сәтбаев қаласының Әділет басқармасында 2012 жылғы 15 наурызда N 8-6-136 тіркелді. Күші жойылды - Қарағанды облысы Сәтбаев қалалық мәслихатының 2014 жылғы 20 тамыздағы N 262 шешімімен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қалалық мәслихатының 20.08.2014 N 262 (алғаш ресми жарияланған күннен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Тақырыбына өзгеріс енгізілді - Қарағанды облысы Сәтбаев қалалық мәслихатының 2012.11.13 N 92 (алғаш рет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"Байланыс туралы" Қазақстан Республикасының 2004 жылғы 5 шілдедегі </w:t>
      </w:r>
      <w:r>
        <w:rPr>
          <w:rFonts w:ascii="Times New Roman"/>
          <w:b w:val="false"/>
          <w:i w:val="false"/>
          <w:color w:val="000000"/>
          <w:sz w:val="28"/>
        </w:rPr>
        <w:t>Заңына</w:t>
      </w:r>
      <w:r>
        <w:rPr>
          <w:rFonts w:ascii="Times New Roman"/>
          <w:b w:val="false"/>
          <w:i w:val="false"/>
          <w:color w:val="000000"/>
          <w:sz w:val="28"/>
        </w:rPr>
        <w:t>, "Тұрғын үй көмегiн көрсету ережесiн бекiту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Қазақстан Республикасы Үкіметінің 2009 жылғы 14 сәуірдегі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Әділет министрлігінің мәселелері" Қазақстан Республикасы Үкіметінің 2008 жылғы 19 шілдедегі N 710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Сәтбаев қаласының аз қамтамасыз етілген отбасыларына (азаматтарына) тұрғын үй көмегін көрсетудің мөлшерін және тәртібін айқындау ережесі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Қарағанды облысы Сәтбаев қалалық мәслихатының 2012.11.13 N 92 (алғаш рет ресми жарияланған күннен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 сала, құқықтық тәртіп және халықты әлеуметтік қорғау мәселелері жөніндегі тұрақты комиссияға (төрайымы Қоңырова Әлия Мешітбайқызы)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 хатшысы                   С. Имамбай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"Сәтбаев қаласының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 Қапарова</w:t>
      </w:r>
      <w:r>
        <w:br/>
      </w:r>
      <w:r>
        <w:rPr>
          <w:rFonts w:ascii="Times New Roman"/>
          <w:b w:val="false"/>
          <w:i w:val="false"/>
          <w:color w:val="000000"/>
          <w:sz w:val="28"/>
        </w:rPr>
        <w:t>
      2012 жылғы 21 ақпан</w:t>
      </w:r>
    </w:p>
    <w:bookmarkStart w:name="z5" w:id="1"/>
    <w:p>
      <w:pPr>
        <w:spacing w:after="0"/>
        <w:ind w:left="0"/>
        <w:jc w:val="both"/>
      </w:pPr>
      <w:r>
        <w:rPr>
          <w:rFonts w:ascii="Times New Roman"/>
          <w:b w:val="false"/>
          <w:i w:val="false"/>
          <w:color w:val="000000"/>
          <w:sz w:val="28"/>
        </w:rPr>
        <w:t>
Сәтбаев қалалық мәслихатының</w:t>
      </w:r>
      <w:r>
        <w:br/>
      </w:r>
      <w:r>
        <w:rPr>
          <w:rFonts w:ascii="Times New Roman"/>
          <w:b w:val="false"/>
          <w:i w:val="false"/>
          <w:color w:val="000000"/>
          <w:sz w:val="28"/>
        </w:rPr>
        <w:t>
2012 жылғы 21 ақпандағы</w:t>
      </w:r>
      <w:r>
        <w:br/>
      </w:r>
      <w:r>
        <w:rPr>
          <w:rFonts w:ascii="Times New Roman"/>
          <w:b w:val="false"/>
          <w:i w:val="false"/>
          <w:color w:val="000000"/>
          <w:sz w:val="28"/>
        </w:rPr>
        <w:t>
3-сессиясының N 26 шешімімен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Сәтбаев қаласының аз қамтамасыз етілген отбасыларына (азаматтарына) тұрғын үй көмегін көрсетудің мөлшерін және тәртібін айқындау ережесі</w:t>
      </w:r>
    </w:p>
    <w:bookmarkEnd w:id="2"/>
    <w:p>
      <w:pPr>
        <w:spacing w:after="0"/>
        <w:ind w:left="0"/>
        <w:jc w:val="both"/>
      </w:pPr>
      <w:r>
        <w:rPr>
          <w:rFonts w:ascii="Times New Roman"/>
          <w:b w:val="false"/>
          <w:i w:val="false"/>
          <w:color w:val="ff0000"/>
          <w:sz w:val="28"/>
        </w:rPr>
        <w:t xml:space="preserve">      Ескерту. Тақырыбына өзгеріс енгізілді - Қарағанды облысы Сәтбаев қалалық мәслихатының 2012.11.13 N 92 (алғаш рет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Осы Сәтбаев қаласының аз қамтамасыз етілген отбасыларына (азаматтарына) тұрғын үй көмегін көрсетудің мөлшерін және тәртібін айқындау ережесі (бұдан әрі – Ереже)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"Байланыс туралы" Қазақстан Республикасының 2004 жылғы 5 шілдедегі </w:t>
      </w:r>
      <w:r>
        <w:rPr>
          <w:rFonts w:ascii="Times New Roman"/>
          <w:b w:val="false"/>
          <w:i w:val="false"/>
          <w:color w:val="000000"/>
          <w:sz w:val="28"/>
        </w:rPr>
        <w:t>Заңына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Әділет министрлігінің мәселелері" Қазақстан Республикасы Үкіметінің 2008 жылғы 19 шілдедегі N 710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Cәтбаев қаласының аз қамтамасыз етілген отбасыларына (азаматтарына) тұрғын үй көмегін көрсету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Қарағанды облысы Сәтбаев қалалық мәслихатының 2012.11.13 N 92 (алғаш рет ресми жарияланған күннен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алушы – өз атынан немесе отбасы мүшелерінің атынан тұрғын үй көмегін тағайындауға өтініш білдірген және тұрғын үй көмегін алған тұлға;</w:t>
      </w:r>
      <w:r>
        <w:br/>
      </w:r>
      <w:r>
        <w:rPr>
          <w:rFonts w:ascii="Times New Roman"/>
          <w:b w:val="false"/>
          <w:i w:val="false"/>
          <w:color w:val="000000"/>
          <w:sz w:val="28"/>
        </w:rPr>
        <w:t>
      3) жалдауға беруші (жалға беруші) – тұрғын жайды жалдау шартындағы тұрғын жайдың меншік иесі немесе тұрғын үйді жалдауға беруге меншік иесі уәкілеттік берген адам болып табылатын тарап;</w:t>
      </w:r>
      <w:r>
        <w:br/>
      </w:r>
      <w:r>
        <w:rPr>
          <w:rFonts w:ascii="Times New Roman"/>
          <w:b w:val="false"/>
          <w:i w:val="false"/>
          <w:color w:val="000000"/>
          <w:sz w:val="28"/>
        </w:rPr>
        <w:t>
      4)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r>
        <w:br/>
      </w:r>
      <w:r>
        <w:rPr>
          <w:rFonts w:ascii="Times New Roman"/>
          <w:b w:val="false"/>
          <w:i w:val="false"/>
          <w:color w:val="000000"/>
          <w:sz w:val="28"/>
        </w:rPr>
        <w:t>
      5)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r>
        <w:br/>
      </w:r>
      <w:r>
        <w:rPr>
          <w:rFonts w:ascii="Times New Roman"/>
          <w:b w:val="false"/>
          <w:i w:val="false"/>
          <w:color w:val="000000"/>
          <w:sz w:val="28"/>
        </w:rPr>
        <w:t>
      6)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меншіктің нысаны;</w:t>
      </w:r>
      <w:r>
        <w:br/>
      </w:r>
      <w:r>
        <w:rPr>
          <w:rFonts w:ascii="Times New Roman"/>
          <w:b w:val="false"/>
          <w:i w:val="false"/>
          <w:color w:val="000000"/>
          <w:sz w:val="28"/>
        </w:rPr>
        <w:t>
      7) кондоминиум объектiсiнiң ортақ мүлкiн күрделi жөндеу – қажет болған жағдайда құрылымдық элементтер мен инженерлік жабдықтау жүйелерін ауыстыра отырып, ғимараттың (объектінің) негізгі техникалық-экономикалық көрсеткіштерінің өзгерістерімен байланысты емес физикалық және сапалық тозуды жоюға қатысты құрылыс және ұйымдастыру-техникалық іс-шараларының кешені;</w:t>
      </w:r>
      <w:r>
        <w:br/>
      </w:r>
      <w:r>
        <w:rPr>
          <w:rFonts w:ascii="Times New Roman"/>
          <w:b w:val="false"/>
          <w:i w:val="false"/>
          <w:color w:val="000000"/>
          <w:sz w:val="28"/>
        </w:rPr>
        <w:t>
      8)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9)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r>
        <w:br/>
      </w:r>
      <w:r>
        <w:rPr>
          <w:rFonts w:ascii="Times New Roman"/>
          <w:b w:val="false"/>
          <w:i w:val="false"/>
          <w:color w:val="000000"/>
          <w:sz w:val="28"/>
        </w:rPr>
        <w:t>
      10)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11) өтініш беруші (жеке тұлға) – жеке өз басы немесе отбасы атынан тұрғын үй көмегін тағайындауға өтініш беруші тұлға (бұдан әрі – өтініш беруші);</w:t>
      </w:r>
      <w:r>
        <w:br/>
      </w:r>
      <w:r>
        <w:rPr>
          <w:rFonts w:ascii="Times New Roman"/>
          <w:b w:val="false"/>
          <w:i w:val="false"/>
          <w:color w:val="000000"/>
          <w:sz w:val="28"/>
        </w:rPr>
        <w:t>
      12) тұрғын жайды жалдау (жалға алу) – жалдаушыға (жалға алушыға) тұрғын жайды немесе оның бір бөлігін ақысын төлетіп тұрақты немесе уақытша иеленуге және пайдалануға беру;</w:t>
      </w:r>
      <w:r>
        <w:br/>
      </w:r>
      <w:r>
        <w:rPr>
          <w:rFonts w:ascii="Times New Roman"/>
          <w:b w:val="false"/>
          <w:i w:val="false"/>
          <w:color w:val="000000"/>
          <w:sz w:val="28"/>
        </w:rPr>
        <w:t>
      13) тұрғын жайды жалдау (жалға алу) шарты – оған сәйкес жалдауға беруші (жалға беруші) жалдаушыға (жалға алушыға) тұрғын жайды не оның бір бөлігін тұрақты немесе уақытша иелену және пайдалану құқығын беретін шарт;</w:t>
      </w:r>
      <w:r>
        <w:br/>
      </w:r>
      <w:r>
        <w:rPr>
          <w:rFonts w:ascii="Times New Roman"/>
          <w:b w:val="false"/>
          <w:i w:val="false"/>
          <w:color w:val="000000"/>
          <w:sz w:val="28"/>
        </w:rPr>
        <w:t>
      14)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15) уәкілетті орган – тұрғын үй көмегін тағайындауды жүзеге асыратын "Сәтбаев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16)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17) шот – кондоминиум объектілерінің ортақ мүлкін ұстауға, күрделі жөндеуге және (немесе) күрделі жөндеуге қаражат жинақтауға арналған жарналарға, коммуналдық қызметтерді және байланыс қызметтерін тұтынуға, жергілікті уәкілетті органмен жеке тұрғын үй қорынан жалдап алынған тұрғын үйді пайдаланғаны үшін жалға алу ақысын төлеу шығындарын төлеуге, қызметтерді жеткізушілермен электрондық тасығышта, немесе өтініш берушімен қағаз тасығышта тұрғын үй көмегін тағайындау мерзіміне берілетін құжат (түбіртек, хабарлама, анықтама).</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қаражаты есебiнен Сәтбаев қаласында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w:t>
      </w:r>
      <w:r>
        <w:rPr>
          <w:rFonts w:ascii="Times New Roman"/>
          <w:b w:val="false"/>
          <w:i w:val="false"/>
          <w:color w:val="ff0000"/>
          <w:sz w:val="28"/>
        </w:rPr>
        <w:t xml:space="preserve"> алынып тасталды - Қарағанды облысы Сәтбаев қалалық мәслихатының 14.04.2014 N 242 (алғаш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Сәтбаев қалалық мәслихатының 20.02.2013 </w:t>
      </w:r>
      <w:r>
        <w:rPr>
          <w:rFonts w:ascii="Times New Roman"/>
          <w:b w:val="false"/>
          <w:i w:val="false"/>
          <w:color w:val="000000"/>
          <w:sz w:val="28"/>
        </w:rPr>
        <w:t>N 112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өзгерістер енгізілді - Қарағанды облысы Сәтбаев қалалық мәслихатының 14.04.2014 </w:t>
      </w:r>
      <w:r>
        <w:rPr>
          <w:rFonts w:ascii="Times New Roman"/>
          <w:b w:val="false"/>
          <w:i w:val="false"/>
          <w:color w:val="000000"/>
          <w:sz w:val="28"/>
        </w:rPr>
        <w:t>N 242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w:t>
      </w:r>
      <w:r>
        <w:rPr>
          <w:rFonts w:ascii="Times New Roman"/>
          <w:b w:val="false"/>
          <w:i w:val="false"/>
          <w:color w:val="ff0000"/>
          <w:sz w:val="28"/>
        </w:rPr>
        <w:t>шешімдерімен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2-1.</w:t>
      </w:r>
      <w:r>
        <w:rPr>
          <w:rFonts w:ascii="Times New Roman"/>
          <w:b w:val="false"/>
          <w:i w:val="false"/>
          <w:color w:val="ff0000"/>
          <w:sz w:val="28"/>
        </w:rPr>
        <w:t xml:space="preserve"> алынып тасталды - Қарағанды облысы Сәтбаев қалалық мәслихатының 14.04.2014 N 242 (алғаш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Ереже 2-1-тармақпен толықтырылды - Қарағанды облысы Сәтбаев қалалық мәслихатының 20.02.2013 N 112 (алғаш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Тұрғын үй көмегі Сәтбаев қаласында тұрақты тұратын, осы тұрғын үйде тіркелген, оның меншік иелері немесе тұрғын үйді пайдаланушылар (жалдаушылар) болып табылатын аз қамтылған отбасыларға (азаматтарға), егер кондоминиум объектілерінің ортақ мүлкін ұстауға, күрделі жөндеуге және (немесе) күрделі жөндеуге қаражат жинақтауға арналған жарналарға, коммуналдық қызметтерді тұтынуға, тұрғын үйді пайдаланғаны үшін жалға алу төлеміне тұрғын үй аумағының шекті шамасында, өтемақылық шамалармен қамтамасыз етілген жағдайда, бірақ алатын нақты жалпы аумағынан, кондоминиум объектілерінің ортақ мүлкін ұстауға, күрделі жөндеуге және (немесе) күрделі жөндеуге қаражат жинақтауға арналған жарналарға, коммуналдық қызметтерді тұтыну, жергілікті атқарушы орган жеке тұрғын үй қорынан жалға алған тұрғын үйді пайдаланғаны үшін жалға алу төлемақысына ақы төлеу шығындарының мөлшерлерінен аспайтын, сондай-ақ телекоммуникациялық қызметтер көрсеткені үшін абоненттік төлемақы тарифтерінің өсуі, отбасы бюджетінде осы мақсаттарға шекті жол берілетін шығыстар үлесінен асатын тұлғаларға беріледі.</w:t>
      </w:r>
      <w:r>
        <w:br/>
      </w:r>
      <w:r>
        <w:rPr>
          <w:rFonts w:ascii="Times New Roman"/>
          <w:b w:val="false"/>
          <w:i w:val="false"/>
          <w:color w:val="000000"/>
          <w:sz w:val="28"/>
        </w:rPr>
        <w:t>
      Зейнеткерлік жасқа жетпеген мүгедектер (жалғыз тұратын мүгедектер, мүгедектерден тұратын отбасылар, 18 жасқа дейінгі балалары бар мүгедектер, мүгедектер мен олардың күтімімен айналысатын адамдар) тұрғын үйді (тұрғын ғимаратты) ұстау мен коммуналдық қызметтерді пайдалануға, тұрғын үйді жалға алу ақысын төлеуге сонымен қоса, телекоммуникация желісіне қосылған телефон үшін абоненттiк төлемақының ұлғаюы бөлігінде байланыс қызметтеріне жұмсалатын отбасының (азаматтың) шекті жол берілетін шығыстар үлесі отбасының (адамның) жиынтық табысының он пайызы мөлшерінде, өзге санаттардағы азаматтар үшін отбасының (адамның) жиынтық табысының он бір пайызы мөлшерінде белгіленеді. Шектi жол берiлетiн шығыстар үлесi отбасыларға (азаматтарға) тұрғын үй көмегін көрсетудің өлшемі болып табылады.</w:t>
      </w:r>
    </w:p>
    <w:bookmarkEnd w:id="4"/>
    <w:bookmarkStart w:name="z11" w:id="5"/>
    <w:p>
      <w:pPr>
        <w:spacing w:after="0"/>
        <w:ind w:left="0"/>
        <w:jc w:val="left"/>
      </w:pPr>
      <w:r>
        <w:rPr>
          <w:rFonts w:ascii="Times New Roman"/>
          <w:b/>
          <w:i w:val="false"/>
          <w:color w:val="000000"/>
        </w:rPr>
        <w:t xml:space="preserve"> 
2. Тұрғын үй көмегін көрсету нормативтерін айқындау</w:t>
      </w:r>
    </w:p>
    <w:bookmarkEnd w:id="5"/>
    <w:bookmarkStart w:name="z12" w:id="6"/>
    <w:p>
      <w:pPr>
        <w:spacing w:after="0"/>
        <w:ind w:left="0"/>
        <w:jc w:val="both"/>
      </w:pPr>
      <w:r>
        <w:rPr>
          <w:rFonts w:ascii="Times New Roman"/>
          <w:b w:val="false"/>
          <w:i w:val="false"/>
          <w:color w:val="000000"/>
          <w:sz w:val="28"/>
        </w:rPr>
        <w:t>
      4. Уәкілетті орган тұрғын үй көмегін келесі тәртіппен көрсетеді:</w:t>
      </w:r>
      <w:r>
        <w:br/>
      </w:r>
      <w:r>
        <w:rPr>
          <w:rFonts w:ascii="Times New Roman"/>
          <w:b w:val="false"/>
          <w:i w:val="false"/>
          <w:color w:val="000000"/>
          <w:sz w:val="28"/>
        </w:rPr>
        <w:t>
      1) өтемақылық шаралармен қамтамасыз етілген тұрғын үй ауданының нормалары тұрғын үй заңнамасымен белгіленген отбасының әр мүшесіне берілетін тұрғын үй нормасына балама және көп бөлмелі пәтерлерде бір адамға 18 шаршы метрді құрайды, бір бөлмелі пәтерде тұратындар үшін – пәтердің жалпы көлемі. Көп бөлмелі пәтерлерде тұратын жалғыз басты азаматтар үшін берілетін тұрғын үй ауданның әлеуметтік нормасы – 30 шаршы метр;</w:t>
      </w:r>
      <w:r>
        <w:br/>
      </w:r>
      <w:r>
        <w:rPr>
          <w:rFonts w:ascii="Times New Roman"/>
          <w:b w:val="false"/>
          <w:i w:val="false"/>
          <w:color w:val="000000"/>
          <w:sz w:val="28"/>
        </w:rPr>
        <w:t>
      2) коммуналдық қызметтерді тұтыну нормалары:</w:t>
      </w:r>
      <w:r>
        <w:br/>
      </w:r>
      <w:r>
        <w:rPr>
          <w:rFonts w:ascii="Times New Roman"/>
          <w:b w:val="false"/>
          <w:i w:val="false"/>
          <w:color w:val="000000"/>
          <w:sz w:val="28"/>
        </w:rPr>
        <w:t>
      қызмет жеткізушілердің шоттарын ұсына отырып (түбіртектер, жүкқұжаттар, шот-фактуралар), нақты шығыстар бойынша, қатты отынды пайдалану:</w:t>
      </w:r>
      <w:r>
        <w:br/>
      </w:r>
      <w:r>
        <w:rPr>
          <w:rFonts w:ascii="Times New Roman"/>
          <w:b w:val="false"/>
          <w:i w:val="false"/>
          <w:color w:val="000000"/>
          <w:sz w:val="28"/>
        </w:rPr>
        <w:t>
      1985 жылға дейін салынған тұрғын ғимараттар үшін 1-2 қабатты үйлер үшін 1 шаршы метр ауданды жылытуға (жылу беру маусымына есептегенде) 161 килограмм көмірден артық емес, 3-4 қабатты үйлер үшін 1 шаршы метр ауданды жылытуға (жылу беру маусымына есептегенде) 98 килограмм көмірден артық емес;</w:t>
      </w:r>
      <w:r>
        <w:br/>
      </w:r>
      <w:r>
        <w:rPr>
          <w:rFonts w:ascii="Times New Roman"/>
          <w:b w:val="false"/>
          <w:i w:val="false"/>
          <w:color w:val="000000"/>
          <w:sz w:val="28"/>
        </w:rPr>
        <w:t>
      1985 жылдан кейін салынған тұрғын ғимараттар үшін 1-2 қабатты үйлер үшін 1 шаршы метр ауданды жылытуға (жылу беру маусымына есептегенде) 125 килограмм көмірден артық емес, 3-4 қабатты үйлер үшін 1 шаршы метр ауданды жылытуға (жылу беру маусымына есептегенде) 72 килограмм көмірден артық емес;</w:t>
      </w:r>
      <w:r>
        <w:br/>
      </w:r>
      <w:r>
        <w:rPr>
          <w:rFonts w:ascii="Times New Roman"/>
          <w:b w:val="false"/>
          <w:i w:val="false"/>
          <w:color w:val="000000"/>
          <w:sz w:val="28"/>
        </w:rPr>
        <w:t>
      жылу беру маусымының ұзақтығы – 7 ай;</w:t>
      </w:r>
      <w:r>
        <w:br/>
      </w:r>
      <w:r>
        <w:rPr>
          <w:rFonts w:ascii="Times New Roman"/>
          <w:b w:val="false"/>
          <w:i w:val="false"/>
          <w:color w:val="000000"/>
          <w:sz w:val="28"/>
        </w:rPr>
        <w:t>
      тұрғын үй көмегін есептеу барысында, статистика органдарының мәліметтері бойынша Сәтбаев қаласында өткен тоқсанда қалыптасқан көмір бағасы қолданылады;</w:t>
      </w:r>
      <w:r>
        <w:br/>
      </w:r>
      <w:r>
        <w:rPr>
          <w:rFonts w:ascii="Times New Roman"/>
          <w:b w:val="false"/>
          <w:i w:val="false"/>
          <w:color w:val="000000"/>
          <w:sz w:val="28"/>
        </w:rPr>
        <w:t>
      нақты шығыстар бойынша, отбасының электр қуатын тұтынуы:</w:t>
      </w:r>
      <w:r>
        <w:br/>
      </w:r>
      <w:r>
        <w:rPr>
          <w:rFonts w:ascii="Times New Roman"/>
          <w:b w:val="false"/>
          <w:i w:val="false"/>
          <w:color w:val="000000"/>
          <w:sz w:val="28"/>
        </w:rPr>
        <w:t>
      газ плиталарымен жабдықталған үйлерде айына 150 киловаттан;</w:t>
      </w:r>
      <w:r>
        <w:br/>
      </w:r>
      <w:r>
        <w:rPr>
          <w:rFonts w:ascii="Times New Roman"/>
          <w:b w:val="false"/>
          <w:i w:val="false"/>
          <w:color w:val="000000"/>
          <w:sz w:val="28"/>
        </w:rPr>
        <w:t>
      электр плитасымен жабдықталған үйлерде айына 250 киловаттан аспауы тиіс;</w:t>
      </w:r>
      <w:r>
        <w:br/>
      </w:r>
      <w:r>
        <w:rPr>
          <w:rFonts w:ascii="Times New Roman"/>
          <w:b w:val="false"/>
          <w:i w:val="false"/>
          <w:color w:val="000000"/>
          <w:sz w:val="28"/>
        </w:rPr>
        <w:t>
      3) суық суды, кәрізді, ыстық суды, қоқысты әкету, газды, тұрғын үйді күтіп-ұстауға жұмсалатын шығыстарды тұтыну нормалары басқару нысанына тәуелсіз (пәтер иелерінің кооперативі, өзін-өзі басқару комитеті, үй комитеттері, басқарудың заңды үлгісін рәсімдегендер) қызмет көрсетушілермен немесе тарифтерді бекітетін органмен бекітілген тарифтердің негізінде белгіленеді;</w:t>
      </w:r>
      <w:r>
        <w:br/>
      </w:r>
      <w:r>
        <w:rPr>
          <w:rFonts w:ascii="Times New Roman"/>
          <w:b w:val="false"/>
          <w:i w:val="false"/>
          <w:color w:val="000000"/>
          <w:sz w:val="28"/>
        </w:rPr>
        <w:t>
      4) тиісті төленуге жататын кондоминиум объектісінің ортақ мүлкін күрделі жөндеуге. Кондоминиум объектісінің ортақ мүлкін күрделі жөндеуді жүргізудің кезектілігі жергілікті атқарушы органмен (тұрғын үй инспекциясымен) келісілген, жалпы жиналыста пәтер иелерінің шешімімен анықталады.</w:t>
      </w:r>
      <w:r>
        <w:br/>
      </w:r>
      <w:r>
        <w:rPr>
          <w:rFonts w:ascii="Times New Roman"/>
          <w:b w:val="false"/>
          <w:i w:val="false"/>
          <w:color w:val="000000"/>
          <w:sz w:val="28"/>
        </w:rPr>
        <w:t>
</w:t>
      </w:r>
      <w:r>
        <w:rPr>
          <w:rFonts w:ascii="Times New Roman"/>
          <w:b w:val="false"/>
          <w:i w:val="false"/>
          <w:color w:val="000000"/>
          <w:sz w:val="28"/>
        </w:rPr>
        <w:t>
      5. Кондоминиум объектiсінiң ортақ мүлкiн күрделi жөндеуге және (немесе) күрделi жөндеуге қаражат жинақтауға арналған жарналарға, тұрғын үйді (тұрғын ғимаратты) күтіп-ұстауға, коммуналдық қызметтерді тұтынуға және телекоммуникация желісіне қосылған телефон үшін абоненттiк төлемақының ұлғаюы бөлігінде байланыс қызметтеріне төлемақы белгіленген нормадан тыс жалпы негіздерде жүргізіледі.</w:t>
      </w:r>
      <w:r>
        <w:br/>
      </w:r>
      <w:r>
        <w:rPr>
          <w:rFonts w:ascii="Times New Roman"/>
          <w:b w:val="false"/>
          <w:i w:val="false"/>
          <w:color w:val="000000"/>
          <w:sz w:val="28"/>
        </w:rPr>
        <w:t>
</w:t>
      </w:r>
      <w:r>
        <w:rPr>
          <w:rFonts w:ascii="Times New Roman"/>
          <w:b w:val="false"/>
          <w:i w:val="false"/>
          <w:color w:val="000000"/>
          <w:sz w:val="28"/>
        </w:rPr>
        <w:t>
      6. Әлеуметтік тұрғыдан қорғалатын азаматтарға телекоммуникация қызметін көрсету үшін абоненттік төлемақы тарифінің арттырылуының сомасы Қазақстан Республикасының Үкіметімен белгіленген тәртіпте өтелуге жатады.</w:t>
      </w:r>
    </w:p>
    <w:bookmarkEnd w:id="6"/>
    <w:bookmarkStart w:name="z15" w:id="7"/>
    <w:p>
      <w:pPr>
        <w:spacing w:after="0"/>
        <w:ind w:left="0"/>
        <w:jc w:val="left"/>
      </w:pPr>
      <w:r>
        <w:rPr>
          <w:rFonts w:ascii="Times New Roman"/>
          <w:b/>
          <w:i w:val="false"/>
          <w:color w:val="000000"/>
        </w:rPr>
        <w:t xml:space="preserve"> 
3. Тұрғын үй көмегін тағайындау және төлеу тәртібі</w:t>
      </w:r>
    </w:p>
    <w:bookmarkEnd w:id="7"/>
    <w:bookmarkStart w:name="z16" w:id="8"/>
    <w:p>
      <w:pPr>
        <w:spacing w:after="0"/>
        <w:ind w:left="0"/>
        <w:jc w:val="both"/>
      </w:pPr>
      <w:r>
        <w:rPr>
          <w:rFonts w:ascii="Times New Roman"/>
          <w:b w:val="false"/>
          <w:i w:val="false"/>
          <w:color w:val="000000"/>
          <w:sz w:val="28"/>
        </w:rPr>
        <w:t>
      7. Тұрғын үй көмегін уәкілетті орган береді және тұрғылықты мекенжайы бойынша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Қарағанды облысы Сәтбаев қалалық мәслихатының 2012.08.17 N 73 (алғаш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Қарағанды облысы Сәтбаев қалалық мәслихатының 2012.08.17 N 73 (алғаш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Алкогольге немесе есірткіге тәуелді отбасы мүшелерімен не 18 жасқа толмаған адамдармен бірге тұратын және пәтерлердің меншік иелері болып табылатын зейнеткерлерге және мүгедектерге тұрғын үй көмегі бір бөлмелі немесе көп бөлмелі пәтерлерде тұратындығына қарамастан, бір адамға тұрғын үй алаңының нормасы (18 шаршы метр) және бір адамға коммуналдық қызметтерді тұтыну нормативтері шегінде беріледі.</w:t>
      </w:r>
      <w:r>
        <w:br/>
      </w:r>
      <w:r>
        <w:rPr>
          <w:rFonts w:ascii="Times New Roman"/>
          <w:b w:val="false"/>
          <w:i w:val="false"/>
          <w:color w:val="000000"/>
          <w:sz w:val="28"/>
        </w:rPr>
        <w:t>
</w:t>
      </w:r>
      <w:r>
        <w:rPr>
          <w:rFonts w:ascii="Times New Roman"/>
          <w:b w:val="false"/>
          <w:i w:val="false"/>
          <w:color w:val="000000"/>
          <w:sz w:val="28"/>
        </w:rPr>
        <w:t>
      11. Ақпараттық-маркетингтік қызметпен айналысатын және жеке компанияның сауда белгісінің өнімін өткізуде сауда делдалдығын жүзеге асыратын адамдар салық басқармасында жеке кәсіпкерлік қызметті жүзеге асырушы тұлға ретінде немесе уәкілетті органда жұмыссыз ретінде тіркелуі не болмаса негізгі жұмыс орнынан растайтын анықтама ұсынуы тиіс.</w:t>
      </w:r>
      <w:r>
        <w:br/>
      </w:r>
      <w:r>
        <w:rPr>
          <w:rFonts w:ascii="Times New Roman"/>
          <w:b w:val="false"/>
          <w:i w:val="false"/>
          <w:color w:val="000000"/>
          <w:sz w:val="28"/>
        </w:rPr>
        <w:t>
</w:t>
      </w:r>
      <w:r>
        <w:rPr>
          <w:rFonts w:ascii="Times New Roman"/>
          <w:b w:val="false"/>
          <w:i w:val="false"/>
          <w:color w:val="000000"/>
          <w:sz w:val="28"/>
        </w:rPr>
        <w:t>
      12. Даулы, шиеленісті немесе ерекше жағдайлар туындаған жағдайда тұрғын үй көмегін тағайындау туралы мәселе сот тәртібімен шешілуі мүмкін.</w:t>
      </w:r>
      <w:r>
        <w:br/>
      </w:r>
      <w:r>
        <w:rPr>
          <w:rFonts w:ascii="Times New Roman"/>
          <w:b w:val="false"/>
          <w:i w:val="false"/>
          <w:color w:val="000000"/>
          <w:sz w:val="28"/>
        </w:rPr>
        <w:t>
</w:t>
      </w:r>
      <w:r>
        <w:rPr>
          <w:rFonts w:ascii="Times New Roman"/>
          <w:b w:val="false"/>
          <w:i w:val="false"/>
          <w:color w:val="000000"/>
          <w:sz w:val="28"/>
        </w:rPr>
        <w:t>
      13.Тұрғын үй көмегінің сомасы артық немесе заңсыз тағайындалуына әкеп соқтырған көрінеу жалған мәліметтерді берген жағдайда тұрғын үй көмегін төлеу тоқтатылады. Тұрғын үй көмегі түрінде заңсыз алынған сомалар ерікті түрде, ал төлеуден бас тартылған жағдайда сот тәртібімен қайтарылуға жатады.</w:t>
      </w:r>
      <w:r>
        <w:br/>
      </w:r>
      <w:r>
        <w:rPr>
          <w:rFonts w:ascii="Times New Roman"/>
          <w:b w:val="false"/>
          <w:i w:val="false"/>
          <w:color w:val="000000"/>
          <w:sz w:val="28"/>
        </w:rPr>
        <w:t>
</w:t>
      </w:r>
      <w:r>
        <w:rPr>
          <w:rFonts w:ascii="Times New Roman"/>
          <w:b w:val="false"/>
          <w:i w:val="false"/>
          <w:color w:val="000000"/>
          <w:sz w:val="28"/>
        </w:rPr>
        <w:t>
      14. Тұрғын үй көмегі қолма-қол немесе қолма-қол ақысыз нысанда беріледі. Қолма-қол ақысыз нысаны – бұл ақшалай қаражаттарды қызмет жеткізушілердің есеп шоттарына, сонымен қатар кондоминиум объектісін басқару органының шоттарына (ағымдағы, жинақтаушы) аудару.</w:t>
      </w:r>
      <w:r>
        <w:br/>
      </w:r>
      <w:r>
        <w:rPr>
          <w:rFonts w:ascii="Times New Roman"/>
          <w:b w:val="false"/>
          <w:i w:val="false"/>
          <w:color w:val="000000"/>
          <w:sz w:val="28"/>
        </w:rPr>
        <w:t xml:space="preserve">
      Тұрғын үй көмегі сомасын коммуналдық қызметтерді жеткізушінің (кәсіпорынның таратылуы, қайта ұйымдастырылуы, банк реквизиттерінің өзгеруі, қатты отынға, телекоммуникация желісіне қосылған телефон үшін абоненттiк төлемақының ұлғаюы бөлігінде байланыс қызметтеріне ақы төлеу) есеп шотына аудару мүмкін болмаған жағдайда, ол өтініш иесіне қызмет көрсететін басқа қызмет жеткізушілердің арасында үлестіріледі немесе қолма-қол нысанда төленеді. Қолма-қол нысаны екінші деңгейдегі банктер немесе Қазақстан Республикасы Ұлттық Банкінің осы операцияларды жүзеге асыруға лицензиясы бар ұйымдары арқылы азаматтардың шоттарына аудару жолымен жүзеге асырылатын ақшалай төлем түрінде белгіленеді. Жеке шотын ашу үшін өтініш беруші, екінші деңгейлі банкте, немесе Қазақстан Республикасының Ұлттық Банкінің лицензиясы бар ұйымдарда ашылған есеп шотын ұсынады. </w:t>
      </w:r>
    </w:p>
    <w:bookmarkEnd w:id="8"/>
    <w:bookmarkStart w:name="z24" w:id="9"/>
    <w:p>
      <w:pPr>
        <w:spacing w:after="0"/>
        <w:ind w:left="0"/>
        <w:jc w:val="left"/>
      </w:pPr>
      <w:r>
        <w:rPr>
          <w:rFonts w:ascii="Times New Roman"/>
          <w:b/>
          <w:i w:val="false"/>
          <w:color w:val="000000"/>
        </w:rPr>
        <w:t xml:space="preserve"> 
4. Тұрғын үй көмегін беру мерзімдері мен мерзімділігі</w:t>
      </w:r>
    </w:p>
    <w:bookmarkEnd w:id="9"/>
    <w:bookmarkStart w:name="z25" w:id="10"/>
    <w:p>
      <w:pPr>
        <w:spacing w:after="0"/>
        <w:ind w:left="0"/>
        <w:jc w:val="both"/>
      </w:pPr>
      <w:r>
        <w:rPr>
          <w:rFonts w:ascii="Times New Roman"/>
          <w:b w:val="false"/>
          <w:i w:val="false"/>
          <w:color w:val="000000"/>
          <w:sz w:val="28"/>
        </w:rPr>
        <w:t>
      15. Тұрғын үй көмегі тоқсан сайын табыстары туралы, коммуналдық шығындар мен берілген үйде тұрушылардың отбасы құрамы жайлы мәліметтерді бере отырып, өтініш берілген айдан бастап барлық қажетті құжаттармен бір жылға тағайындалады.</w:t>
      </w:r>
      <w:r>
        <w:br/>
      </w:r>
      <w:r>
        <w:rPr>
          <w:rFonts w:ascii="Times New Roman"/>
          <w:b w:val="false"/>
          <w:i w:val="false"/>
          <w:color w:val="000000"/>
          <w:sz w:val="28"/>
        </w:rPr>
        <w:t>
      Тұрғын үй көмегін алушылардың қайта тіркелуі құжаттарды алғаш рет тапсырған рәсіміне сәйкес болады.</w:t>
      </w:r>
      <w:r>
        <w:br/>
      </w:r>
      <w:r>
        <w:rPr>
          <w:rFonts w:ascii="Times New Roman"/>
          <w:b w:val="false"/>
          <w:i w:val="false"/>
          <w:color w:val="000000"/>
          <w:sz w:val="28"/>
        </w:rPr>
        <w:t>
</w:t>
      </w:r>
      <w:r>
        <w:rPr>
          <w:rFonts w:ascii="Times New Roman"/>
          <w:b w:val="false"/>
          <w:i w:val="false"/>
          <w:color w:val="000000"/>
          <w:sz w:val="28"/>
        </w:rPr>
        <w:t>
      16. Тоқсан сайын табыстары туралы, коммуналдық шығындар мен отбасы құрамы жайлы мәліметтерді ұсынған отбасылар құжаттарды нақты тапсырған күнге тәуелсіз, тұрғын үй көмегін бір тоқсанға алады.</w:t>
      </w:r>
      <w:r>
        <w:br/>
      </w:r>
      <w:r>
        <w:rPr>
          <w:rFonts w:ascii="Times New Roman"/>
          <w:b w:val="false"/>
          <w:i w:val="false"/>
          <w:color w:val="000000"/>
          <w:sz w:val="28"/>
        </w:rPr>
        <w:t>
</w:t>
      </w:r>
      <w:r>
        <w:rPr>
          <w:rFonts w:ascii="Times New Roman"/>
          <w:b w:val="false"/>
          <w:i w:val="false"/>
          <w:color w:val="000000"/>
          <w:sz w:val="28"/>
        </w:rPr>
        <w:t>
      17. Ағымдағы тоқсан бойы табыстары туралы, коммуналдық шығындар мен отбасы құрамы жайлы мәліметтерді ұсынбаған отбасыларға, қандай да себепке қарамастан, тұрғын үй көмегін тағайындау құжаттар ұсынылған айдан бастап жүргізіледі.</w:t>
      </w:r>
      <w:r>
        <w:br/>
      </w:r>
      <w:r>
        <w:rPr>
          <w:rFonts w:ascii="Times New Roman"/>
          <w:b w:val="false"/>
          <w:i w:val="false"/>
          <w:color w:val="000000"/>
          <w:sz w:val="28"/>
        </w:rPr>
        <w:t>
</w:t>
      </w:r>
      <w:r>
        <w:rPr>
          <w:rFonts w:ascii="Times New Roman"/>
          <w:b w:val="false"/>
          <w:i w:val="false"/>
          <w:color w:val="000000"/>
          <w:sz w:val="28"/>
        </w:rPr>
        <w:t>
      18. Тұрғын үй көмегін алушылар он күннің ішінде өз үйінің жеке меншік үлгісінің, отбасы құрамы және жиынтық табысы өзгеруінің қандай да жағдайлары туралы уәкілетті органдарға хабарлауы қажет.</w:t>
      </w:r>
      <w:r>
        <w:br/>
      </w:r>
      <w:r>
        <w:rPr>
          <w:rFonts w:ascii="Times New Roman"/>
          <w:b w:val="false"/>
          <w:i w:val="false"/>
          <w:color w:val="000000"/>
          <w:sz w:val="28"/>
        </w:rPr>
        <w:t>
</w:t>
      </w:r>
      <w:r>
        <w:rPr>
          <w:rFonts w:ascii="Times New Roman"/>
          <w:b w:val="false"/>
          <w:i w:val="false"/>
          <w:color w:val="000000"/>
          <w:sz w:val="28"/>
        </w:rPr>
        <w:t>
      19. Коммуналдық қызметтердің тарифтерін өзгерту кезінде, тарифтің өзгергені жайлы өкілетті органға құжатты ұсынған айдан бастап табиғи монополияларды реттеу жөніндегі уәкілетті органның қайта бекіткен тарифі бойынша көмекті тағайындау жүргізіледі.</w:t>
      </w:r>
      <w:r>
        <w:br/>
      </w:r>
      <w:r>
        <w:rPr>
          <w:rFonts w:ascii="Times New Roman"/>
          <w:b w:val="false"/>
          <w:i w:val="false"/>
          <w:color w:val="000000"/>
          <w:sz w:val="28"/>
        </w:rPr>
        <w:t>
</w:t>
      </w:r>
      <w:r>
        <w:rPr>
          <w:rFonts w:ascii="Times New Roman"/>
          <w:b w:val="false"/>
          <w:i w:val="false"/>
          <w:color w:val="000000"/>
          <w:sz w:val="28"/>
        </w:rPr>
        <w:t>
      20. Тұрғын үй көмегін тағайындау кезінде отбасындағы басқа қалаларда уақытша тұратыны тиісті құжаттармен дәлелденген тұлғалар (оқушылар, студенттер) есепке алынбайды.</w:t>
      </w:r>
    </w:p>
    <w:bookmarkEnd w:id="10"/>
    <w:bookmarkStart w:name="z31" w:id="11"/>
    <w:p>
      <w:pPr>
        <w:spacing w:after="0"/>
        <w:ind w:left="0"/>
        <w:jc w:val="left"/>
      </w:pPr>
      <w:r>
        <w:rPr>
          <w:rFonts w:ascii="Times New Roman"/>
          <w:b/>
          <w:i w:val="false"/>
          <w:color w:val="000000"/>
        </w:rPr>
        <w:t xml:space="preserve"> 
5. Өтініш білдіру және тұрғын үй көмегін есептеу тәртібі</w:t>
      </w:r>
    </w:p>
    <w:bookmarkEnd w:id="11"/>
    <w:bookmarkStart w:name="z32" w:id="12"/>
    <w:p>
      <w:pPr>
        <w:spacing w:after="0"/>
        <w:ind w:left="0"/>
        <w:jc w:val="both"/>
      </w:pPr>
      <w:r>
        <w:rPr>
          <w:rFonts w:ascii="Times New Roman"/>
          <w:b w:val="false"/>
          <w:i w:val="false"/>
          <w:color w:val="000000"/>
          <w:sz w:val="28"/>
        </w:rPr>
        <w:t>
      21. Тұрғын үй көмегін тағайындау үшін өтініш беруші тұрғылықты жері бойынша уәкілетті органға немесе "Сәтбаев қаласының Халыққа қызмет көрсету орталығы" мемлекеттік мекемесіне өтінішке (</w:t>
      </w:r>
      <w:r>
        <w:rPr>
          <w:rFonts w:ascii="Times New Roman"/>
          <w:b w:val="false"/>
          <w:i w:val="false"/>
          <w:color w:val="000000"/>
          <w:sz w:val="28"/>
        </w:rPr>
        <w:t>1-қосымша</w:t>
      </w:r>
      <w:r>
        <w:rPr>
          <w:rFonts w:ascii="Times New Roman"/>
          <w:b w:val="false"/>
          <w:i w:val="false"/>
          <w:color w:val="000000"/>
          <w:sz w:val="28"/>
        </w:rPr>
        <w:t>) қоса келесі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Қарағанды облысы Сәтбаев қалалық мәслихатының 14.04.2014 N 242 (алғаш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Құжаттар тексеру үшін түпнұсқа және көшірме түрінде ұсынылады, тексерілгеннен кейін түпнұсқалар өтініш иесіне қайтарылады, ал құжаттардың көшірмесі жеке іске қоса тіркеледі.</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Қарағанды облысы Сәтбаев қалалық мәслихатының 20.02.2013 </w:t>
      </w:r>
      <w:r>
        <w:rPr>
          <w:rFonts w:ascii="Times New Roman"/>
          <w:b w:val="false"/>
          <w:i w:val="false"/>
          <w:color w:val="000000"/>
          <w:sz w:val="28"/>
        </w:rPr>
        <w:t>N 112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14.04.2014 </w:t>
      </w:r>
      <w:r>
        <w:rPr>
          <w:rFonts w:ascii="Times New Roman"/>
          <w:b w:val="false"/>
          <w:i w:val="false"/>
          <w:color w:val="000000"/>
          <w:sz w:val="28"/>
        </w:rPr>
        <w:t>N 242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w:t>
      </w:r>
      <w:r>
        <w:rPr>
          <w:rFonts w:ascii="Times New Roman"/>
          <w:b w:val="false"/>
          <w:i w:val="false"/>
          <w:color w:val="ff0000"/>
          <w:sz w:val="28"/>
        </w:rPr>
        <w:t>шешімдерімен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22. Түскен құжаттарды қарастыру нәтижесінде уәкілетті орган бланкілер үлгісін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w:t>
      </w:r>
      <w:r>
        <w:rPr>
          <w:rFonts w:ascii="Times New Roman"/>
          <w:b w:val="false"/>
          <w:i w:val="false"/>
          <w:color w:val="000000"/>
          <w:sz w:val="28"/>
        </w:rPr>
        <w:t>) толтырады және тұрғын үй көмегін алушылардың жеке істері түзіледі. Ай сайын тұрғын үй көмегінің есебі жүргізіледі және өтініш иесіне өтініш жасауына қарай беріледі.</w:t>
      </w:r>
      <w:r>
        <w:br/>
      </w:r>
      <w:r>
        <w:rPr>
          <w:rFonts w:ascii="Times New Roman"/>
          <w:b w:val="false"/>
          <w:i w:val="false"/>
          <w:color w:val="000000"/>
          <w:sz w:val="28"/>
        </w:rPr>
        <w:t>
</w:t>
      </w:r>
      <w:r>
        <w:rPr>
          <w:rFonts w:ascii="Times New Roman"/>
          <w:b w:val="false"/>
          <w:i w:val="false"/>
          <w:color w:val="000000"/>
          <w:sz w:val="28"/>
        </w:rPr>
        <w:t>
      23.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осы Ережемен белгіленген шығыстарының шекті жол берiлетiн деңгейiнің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Қарағанды облысы Сәтбаев қалалық мәслихатының 14.04.2014 </w:t>
      </w:r>
      <w:r>
        <w:rPr>
          <w:rFonts w:ascii="Times New Roman"/>
          <w:b w:val="false"/>
          <w:i w:val="false"/>
          <w:color w:val="ff0000"/>
          <w:sz w:val="28"/>
        </w:rPr>
        <w:t>N 242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24. Тұрғын үй көмегінің мөлшері кондоминиум объектiсiнiң ортақ мүлкiн күрделi жөндеуге және (немесе) күрделi жөндеуге қаражат жинақтауға арналған жарналарға, тұрғын үйді (тұрғын ғимаратты) күтіп-ұстауға, коммуналдық қызметтерге, тұрғын үйді пайдаланғаны үшін жалға алу төлемақысына және телекоммуникация қызметін көрсетуге абоненттiк төлемақы тарифiнiң арттырылуы төлемдеріне нақты есептелген сомалардан артуы мүмкін емес.</w:t>
      </w:r>
      <w:r>
        <w:br/>
      </w:r>
      <w:r>
        <w:rPr>
          <w:rFonts w:ascii="Times New Roman"/>
          <w:b w:val="false"/>
          <w:i w:val="false"/>
          <w:color w:val="000000"/>
          <w:sz w:val="28"/>
        </w:rPr>
        <w:t>
</w:t>
      </w:r>
      <w:r>
        <w:rPr>
          <w:rFonts w:ascii="Times New Roman"/>
          <w:b w:val="false"/>
          <w:i w:val="false"/>
          <w:color w:val="000000"/>
          <w:sz w:val="28"/>
        </w:rPr>
        <w:t>
      25. Тұрғын үй көмегін есептеу үшін коммуналдық қызметтер бойынша есептелген төлемдер тұрғын үй көмегін тағайындау кезеңінде коммуналдық қызметтерді жеткізушілермен электрондық тасығышта не болмаса жеке тұлғалармен қағаз тасығышта (шоттар, түбіртектер, хабарламалар, анықтамалар) ұсынылады.</w:t>
      </w:r>
    </w:p>
    <w:bookmarkEnd w:id="12"/>
    <w:bookmarkStart w:name="z37" w:id="13"/>
    <w:p>
      <w:pPr>
        <w:spacing w:after="0"/>
        <w:ind w:left="0"/>
        <w:jc w:val="both"/>
      </w:pPr>
      <w:r>
        <w:rPr>
          <w:rFonts w:ascii="Times New Roman"/>
          <w:b w:val="false"/>
          <w:i w:val="false"/>
          <w:color w:val="000000"/>
          <w:sz w:val="28"/>
        </w:rPr>
        <w:t>
Сәтбаев қаласының аз қамтамасыз етілген</w:t>
      </w:r>
      <w:r>
        <w:br/>
      </w:r>
      <w:r>
        <w:rPr>
          <w:rFonts w:ascii="Times New Roman"/>
          <w:b w:val="false"/>
          <w:i w:val="false"/>
          <w:color w:val="000000"/>
          <w:sz w:val="28"/>
        </w:rPr>
        <w:t>
отбасыларына (азаматтарына) тұрғын үй</w:t>
      </w:r>
      <w:r>
        <w:br/>
      </w:r>
      <w:r>
        <w:rPr>
          <w:rFonts w:ascii="Times New Roman"/>
          <w:b w:val="false"/>
          <w:i w:val="false"/>
          <w:color w:val="000000"/>
          <w:sz w:val="28"/>
        </w:rPr>
        <w:t>
көмегін көрсетудің мөлшерін және</w:t>
      </w:r>
      <w:r>
        <w:br/>
      </w:r>
      <w:r>
        <w:rPr>
          <w:rFonts w:ascii="Times New Roman"/>
          <w:b w:val="false"/>
          <w:i w:val="false"/>
          <w:color w:val="000000"/>
          <w:sz w:val="28"/>
        </w:rPr>
        <w:t>
тәртібін айқындау ережесіне</w:t>
      </w:r>
      <w:r>
        <w:br/>
      </w:r>
      <w:r>
        <w:rPr>
          <w:rFonts w:ascii="Times New Roman"/>
          <w:b w:val="false"/>
          <w:i w:val="false"/>
          <w:color w:val="000000"/>
          <w:sz w:val="28"/>
        </w:rPr>
        <w:t>
1-қосымша</w:t>
      </w:r>
    </w:p>
    <w:bookmarkEnd w:id="13"/>
    <w:bookmarkStart w:name="z38" w:id="14"/>
    <w:p>
      <w:pPr>
        <w:spacing w:after="0"/>
        <w:ind w:left="0"/>
        <w:jc w:val="left"/>
      </w:pPr>
      <w:r>
        <w:rPr>
          <w:rFonts w:ascii="Times New Roman"/>
          <w:b/>
          <w:i w:val="false"/>
          <w:color w:val="000000"/>
        </w:rPr>
        <w:t xml:space="preserve"> 
Тұрғын үй көмегін тағайындау туралы өтініш</w:t>
      </w:r>
    </w:p>
    <w:bookmarkEnd w:id="14"/>
    <w:p>
      <w:pPr>
        <w:spacing w:after="0"/>
        <w:ind w:left="0"/>
        <w:jc w:val="both"/>
      </w:pPr>
      <w:r>
        <w:rPr>
          <w:rFonts w:ascii="Times New Roman"/>
          <w:b w:val="false"/>
          <w:i w:val="false"/>
          <w:color w:val="ff0000"/>
          <w:sz w:val="28"/>
        </w:rPr>
        <w:t xml:space="preserve">      Ескерту. 1-қосымшаға өзгеріс енгізілді - Қарағанды облысы Сәтбаев қалалық мәслихатының 2012.11.13 N 92 (алғаш рет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Өтініш берушіні есепке алғанда, ________ адамнан тұратын менің отбасыма тұрғын үйді (тұрғын ғимаратты) күтіп-ұстауға жұмсалатын шығыстарға, кондоминиум объектісінің ортақ мүлкін күрделі жөндеуге, коммуналдық қызметтерді тұтынуға, тұрғын үйді пайдаланғаны үшін жалға алу ақысына, сондай-ақ телекоммуникация желісіне қосылған телефон үшін абоненттік төлемақының ұлғаюы бөлігінде байланыс қызметтеріне ақы төлеуге тұрғын үй көмегін тағайындауыңызды сұраймын.</w:t>
      </w:r>
      <w:r>
        <w:br/>
      </w:r>
      <w:r>
        <w:rPr>
          <w:rFonts w:ascii="Times New Roman"/>
          <w:b w:val="false"/>
          <w:i w:val="false"/>
          <w:color w:val="000000"/>
          <w:sz w:val="28"/>
        </w:rPr>
        <w:t>
      Мен және менің отбасымның мүшелері табысы жөніндегі мәліметтерді беруге келісім білдіргеніміздің дәлелі ретінде заңды және жеке тұлғаларға ұсынылуы мүмкін табыстар жөніндегі ақпаратты жариялауға өз рұқсатымызды береміз.</w:t>
      </w:r>
      <w:r>
        <w:br/>
      </w:r>
      <w:r>
        <w:rPr>
          <w:rFonts w:ascii="Times New Roman"/>
          <w:b w:val="false"/>
          <w:i w:val="false"/>
          <w:color w:val="000000"/>
          <w:sz w:val="28"/>
        </w:rPr>
        <w:t>
      Маған тұрғын үй көмегінің артық немесе заңсыз тағайындалуына әкеліп соқтыратын көрінеу жалған мәліметтерді бергенім үшін көмектің төленуі тоқтатылатыны туралы, ал тұрғын үй көмегі түрінде заңсыз алынған сомалар ерікті түрде қайтарылуы тиіс екендігі, ал бас тартылған жағдайда сот тәртібімен қайтарылатыны ескертілді.</w:t>
      </w:r>
      <w:r>
        <w:br/>
      </w:r>
      <w:r>
        <w:rPr>
          <w:rFonts w:ascii="Times New Roman"/>
          <w:b w:val="false"/>
          <w:i w:val="false"/>
          <w:color w:val="000000"/>
          <w:sz w:val="28"/>
        </w:rPr>
        <w:t>
      Қажетті құжаттарды қоса ұсынамын.</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177-бабының</w:t>
      </w:r>
      <w:r>
        <w:rPr>
          <w:rFonts w:ascii="Times New Roman"/>
          <w:b w:val="false"/>
          <w:i w:val="false"/>
          <w:color w:val="000000"/>
          <w:sz w:val="28"/>
        </w:rPr>
        <w:t xml:space="preserve"> 1-тармағына және </w:t>
      </w:r>
      <w:r>
        <w:rPr>
          <w:rFonts w:ascii="Times New Roman"/>
          <w:b w:val="false"/>
          <w:i w:val="false"/>
          <w:color w:val="000000"/>
          <w:sz w:val="28"/>
        </w:rPr>
        <w:t>325-бабының</w:t>
      </w:r>
      <w:r>
        <w:rPr>
          <w:rFonts w:ascii="Times New Roman"/>
          <w:b w:val="false"/>
          <w:i w:val="false"/>
          <w:color w:val="000000"/>
          <w:sz w:val="28"/>
        </w:rPr>
        <w:t xml:space="preserve"> 3-тармағына сәйкес ұсынылған құжаттардың дұрыстығына жүктелетін жауапкершілік туралы ескертілдім.</w:t>
      </w:r>
    </w:p>
    <w:p>
      <w:pPr>
        <w:spacing w:after="0"/>
        <w:ind w:left="0"/>
        <w:jc w:val="both"/>
      </w:pPr>
      <w:r>
        <w:rPr>
          <w:rFonts w:ascii="Times New Roman"/>
          <w:b w:val="false"/>
          <w:i w:val="false"/>
          <w:color w:val="000000"/>
          <w:sz w:val="28"/>
        </w:rPr>
        <w:t>Өтініш берушінің деректері:</w:t>
      </w:r>
    </w:p>
    <w:p>
      <w:pPr>
        <w:spacing w:after="0"/>
        <w:ind w:left="0"/>
        <w:jc w:val="both"/>
      </w:pPr>
      <w:r>
        <w:rPr>
          <w:rFonts w:ascii="Times New Roman"/>
          <w:b w:val="false"/>
          <w:i w:val="false"/>
          <w:color w:val="000000"/>
          <w:sz w:val="28"/>
        </w:rPr>
        <w:t>Тегі, аты, әкесінің аты ____________________________________________</w:t>
      </w:r>
      <w:r>
        <w:br/>
      </w:r>
      <w:r>
        <w:rPr>
          <w:rFonts w:ascii="Times New Roman"/>
          <w:b w:val="false"/>
          <w:i w:val="false"/>
          <w:color w:val="000000"/>
          <w:sz w:val="28"/>
        </w:rPr>
        <w:t>
Жеке куәлік деректері ______________________________________________</w:t>
      </w:r>
      <w:r>
        <w:br/>
      </w:r>
      <w:r>
        <w:rPr>
          <w:rFonts w:ascii="Times New Roman"/>
          <w:b w:val="false"/>
          <w:i w:val="false"/>
          <w:color w:val="000000"/>
          <w:sz w:val="28"/>
        </w:rPr>
        <w:t>
      (өтініш берушінің туған күні, N және куәліктің берілген уақыты)</w:t>
      </w:r>
      <w:r>
        <w:br/>
      </w:r>
      <w:r>
        <w:rPr>
          <w:rFonts w:ascii="Times New Roman"/>
          <w:b w:val="false"/>
          <w:i w:val="false"/>
          <w:color w:val="000000"/>
          <w:sz w:val="28"/>
        </w:rPr>
        <w:t>
СТН _________________________________________________</w:t>
      </w:r>
      <w:r>
        <w:br/>
      </w:r>
      <w:r>
        <w:rPr>
          <w:rFonts w:ascii="Times New Roman"/>
          <w:b w:val="false"/>
          <w:i w:val="false"/>
          <w:color w:val="000000"/>
          <w:sz w:val="28"/>
        </w:rPr>
        <w:t>
ӘЖК _________________________________________________</w:t>
      </w:r>
    </w:p>
    <w:p>
      <w:pPr>
        <w:spacing w:after="0"/>
        <w:ind w:left="0"/>
        <w:jc w:val="both"/>
      </w:pPr>
      <w:r>
        <w:rPr>
          <w:rFonts w:ascii="Times New Roman"/>
          <w:b w:val="false"/>
          <w:i w:val="false"/>
          <w:color w:val="000000"/>
          <w:sz w:val="28"/>
        </w:rPr>
        <w:t>Отбасының өтініш беру тоқсанының алдындағы тоқсандағы жиынтық табысының орташа айлық мөлшері ___________________________________</w:t>
      </w:r>
      <w:r>
        <w:br/>
      </w:r>
      <w:r>
        <w:rPr>
          <w:rFonts w:ascii="Times New Roman"/>
          <w:b w:val="false"/>
          <w:i w:val="false"/>
          <w:color w:val="000000"/>
          <w:sz w:val="28"/>
        </w:rPr>
        <w:t>
Өтініште көрсетілген табыстардан басқа табыстар жоқ.</w:t>
      </w:r>
    </w:p>
    <w:p>
      <w:pPr>
        <w:spacing w:after="0"/>
        <w:ind w:left="0"/>
        <w:jc w:val="both"/>
      </w:pPr>
      <w:r>
        <w:rPr>
          <w:rFonts w:ascii="Times New Roman"/>
          <w:b w:val="false"/>
          <w:i w:val="false"/>
          <w:color w:val="000000"/>
          <w:sz w:val="28"/>
        </w:rPr>
        <w:t xml:space="preserve">Тұрғылықты жері _________________ ______________ көшесі </w:t>
      </w:r>
      <w:r>
        <w:br/>
      </w:r>
      <w:r>
        <w:rPr>
          <w:rFonts w:ascii="Times New Roman"/>
          <w:b w:val="false"/>
          <w:i w:val="false"/>
          <w:color w:val="000000"/>
          <w:sz w:val="28"/>
        </w:rPr>
        <w:t>
_____ үй ___________ пәтер телефон _______________</w:t>
      </w:r>
      <w:r>
        <w:br/>
      </w:r>
      <w:r>
        <w:rPr>
          <w:rFonts w:ascii="Times New Roman"/>
          <w:b w:val="false"/>
          <w:i w:val="false"/>
          <w:color w:val="000000"/>
          <w:sz w:val="28"/>
        </w:rPr>
        <w:t>
тиістілік _______________________ түрі ___________________</w:t>
      </w:r>
      <w:r>
        <w:br/>
      </w:r>
      <w:r>
        <w:rPr>
          <w:rFonts w:ascii="Times New Roman"/>
          <w:b w:val="false"/>
          <w:i w:val="false"/>
          <w:color w:val="000000"/>
          <w:sz w:val="28"/>
        </w:rPr>
        <w:t>
      (пәтер иелері кооперативі)      (жеке, мемлекеттік)</w:t>
      </w:r>
    </w:p>
    <w:p>
      <w:pPr>
        <w:spacing w:after="0"/>
        <w:ind w:left="0"/>
        <w:jc w:val="both"/>
      </w:pPr>
      <w:r>
        <w:rPr>
          <w:rFonts w:ascii="Times New Roman"/>
          <w:b w:val="false"/>
          <w:i w:val="false"/>
          <w:color w:val="000000"/>
          <w:sz w:val="28"/>
        </w:rPr>
        <w:t>Жалпы ауданы ______ шаршы метр.</w:t>
      </w:r>
      <w:r>
        <w:br/>
      </w:r>
      <w:r>
        <w:rPr>
          <w:rFonts w:ascii="Times New Roman"/>
          <w:b w:val="false"/>
          <w:i w:val="false"/>
          <w:color w:val="000000"/>
          <w:sz w:val="28"/>
        </w:rPr>
        <w:t>
Қосымша аудан _____ шаршы метр.</w:t>
      </w:r>
      <w:r>
        <w:br/>
      </w:r>
      <w:r>
        <w:rPr>
          <w:rFonts w:ascii="Times New Roman"/>
          <w:b w:val="false"/>
          <w:i w:val="false"/>
          <w:color w:val="000000"/>
          <w:sz w:val="28"/>
        </w:rPr>
        <w:t>
Бөлме саны ________</w:t>
      </w:r>
      <w:r>
        <w:br/>
      </w:r>
      <w:r>
        <w:rPr>
          <w:rFonts w:ascii="Times New Roman"/>
          <w:b w:val="false"/>
          <w:i w:val="false"/>
          <w:color w:val="000000"/>
          <w:sz w:val="28"/>
        </w:rPr>
        <w:t>
Әлеуметтік мәртебе _______________ отбасылық жағдай _______________</w:t>
      </w:r>
      <w:r>
        <w:br/>
      </w:r>
      <w:r>
        <w:rPr>
          <w:rFonts w:ascii="Times New Roman"/>
          <w:b w:val="false"/>
          <w:i w:val="false"/>
          <w:color w:val="000000"/>
          <w:sz w:val="28"/>
        </w:rPr>
        <w:t>
Қызмет берушілерге тұрғын үй көмегін аударуға келісім беремін.</w:t>
      </w:r>
      <w:r>
        <w:br/>
      </w:r>
      <w:r>
        <w:rPr>
          <w:rFonts w:ascii="Times New Roman"/>
          <w:b w:val="false"/>
          <w:i w:val="false"/>
          <w:color w:val="000000"/>
          <w:sz w:val="28"/>
        </w:rPr>
        <w:t>
Меншігімде бір тұрғын үй бар.</w:t>
      </w:r>
    </w:p>
    <w:p>
      <w:pPr>
        <w:spacing w:after="0"/>
        <w:ind w:left="0"/>
        <w:jc w:val="both"/>
      </w:pPr>
      <w:r>
        <w:rPr>
          <w:rFonts w:ascii="Times New Roman"/>
          <w:b w:val="false"/>
          <w:i w:val="false"/>
          <w:color w:val="000000"/>
          <w:sz w:val="28"/>
        </w:rPr>
        <w:t>Өтініш берушінің қолы __________________</w:t>
      </w:r>
      <w:r>
        <w:br/>
      </w:r>
      <w:r>
        <w:rPr>
          <w:rFonts w:ascii="Times New Roman"/>
          <w:b w:val="false"/>
          <w:i w:val="false"/>
          <w:color w:val="000000"/>
          <w:sz w:val="28"/>
        </w:rPr>
        <w:t>
Күні ______________________</w:t>
      </w:r>
    </w:p>
    <w:bookmarkStart w:name="z39" w:id="15"/>
    <w:p>
      <w:pPr>
        <w:spacing w:after="0"/>
        <w:ind w:left="0"/>
        <w:jc w:val="both"/>
      </w:pPr>
      <w:r>
        <w:rPr>
          <w:rFonts w:ascii="Times New Roman"/>
          <w:b w:val="false"/>
          <w:i w:val="false"/>
          <w:color w:val="000000"/>
          <w:sz w:val="28"/>
        </w:rPr>
        <w:t>
Сәтбаев қаласының аз қамтамасыз етілген</w:t>
      </w:r>
      <w:r>
        <w:br/>
      </w:r>
      <w:r>
        <w:rPr>
          <w:rFonts w:ascii="Times New Roman"/>
          <w:b w:val="false"/>
          <w:i w:val="false"/>
          <w:color w:val="000000"/>
          <w:sz w:val="28"/>
        </w:rPr>
        <w:t>
отбасыларына (азаматтарына) тұрғын үй</w:t>
      </w:r>
      <w:r>
        <w:br/>
      </w:r>
      <w:r>
        <w:rPr>
          <w:rFonts w:ascii="Times New Roman"/>
          <w:b w:val="false"/>
          <w:i w:val="false"/>
          <w:color w:val="000000"/>
          <w:sz w:val="28"/>
        </w:rPr>
        <w:t>
көмегін көрсетудің мөлшерін және</w:t>
      </w:r>
      <w:r>
        <w:br/>
      </w:r>
      <w:r>
        <w:rPr>
          <w:rFonts w:ascii="Times New Roman"/>
          <w:b w:val="false"/>
          <w:i w:val="false"/>
          <w:color w:val="000000"/>
          <w:sz w:val="28"/>
        </w:rPr>
        <w:t>
тәртібін айқындау ережесіне</w:t>
      </w:r>
      <w:r>
        <w:br/>
      </w:r>
      <w:r>
        <w:rPr>
          <w:rFonts w:ascii="Times New Roman"/>
          <w:b w:val="false"/>
          <w:i w:val="false"/>
          <w:color w:val="000000"/>
          <w:sz w:val="28"/>
        </w:rPr>
        <w:t>
2-қосымша</w:t>
      </w:r>
    </w:p>
    <w:bookmarkEnd w:id="15"/>
    <w:bookmarkStart w:name="z40" w:id="16"/>
    <w:p>
      <w:pPr>
        <w:spacing w:after="0"/>
        <w:ind w:left="0"/>
        <w:jc w:val="left"/>
      </w:pPr>
      <w:r>
        <w:rPr>
          <w:rFonts w:ascii="Times New Roman"/>
          <w:b/>
          <w:i w:val="false"/>
          <w:color w:val="000000"/>
        </w:rPr>
        <w:t xml:space="preserve"> 
Отбасы құрамы мен тұрғын үй алаңының жалпы ауданы туралы анықтама</w:t>
      </w:r>
    </w:p>
    <w:bookmarkEnd w:id="16"/>
    <w:p>
      <w:pPr>
        <w:spacing w:after="0"/>
        <w:ind w:left="0"/>
        <w:jc w:val="both"/>
      </w:pPr>
      <w:r>
        <w:rPr>
          <w:rFonts w:ascii="Times New Roman"/>
          <w:b w:val="false"/>
          <w:i w:val="false"/>
          <w:color w:val="ff0000"/>
          <w:sz w:val="28"/>
        </w:rPr>
        <w:t xml:space="preserve">      Ескерту. 2-қосымшаға өзгеріс енгізілді - Қарағанды облысы Сәтбаев қалалық мәслихатының 2012.11.13 N 92 (алғаш рет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Азамат (ша) _____________________________________________</w:t>
      </w:r>
      <w:r>
        <w:br/>
      </w:r>
      <w:r>
        <w:rPr>
          <w:rFonts w:ascii="Times New Roman"/>
          <w:b w:val="false"/>
          <w:i w:val="false"/>
          <w:color w:val="000000"/>
          <w:sz w:val="28"/>
        </w:rPr>
        <w:t>
оның:_____________ көшесі (шағын аудан) ________ үй ______ пәтер</w:t>
      </w:r>
      <w:r>
        <w:br/>
      </w:r>
      <w:r>
        <w:rPr>
          <w:rFonts w:ascii="Times New Roman"/>
          <w:b w:val="false"/>
          <w:i w:val="false"/>
          <w:color w:val="000000"/>
          <w:sz w:val="28"/>
        </w:rPr>
        <w:t>
___________ мекенжайы бойынша тұратындығын растау үшін берілді.</w:t>
      </w:r>
    </w:p>
    <w:p>
      <w:pPr>
        <w:spacing w:after="0"/>
        <w:ind w:left="0"/>
        <w:jc w:val="both"/>
      </w:pPr>
      <w:r>
        <w:rPr>
          <w:rFonts w:ascii="Times New Roman"/>
          <w:b w:val="false"/>
          <w:i w:val="false"/>
          <w:color w:val="000000"/>
          <w:sz w:val="28"/>
        </w:rPr>
        <w:t>Отбасы құрамы __________________ адам.</w:t>
      </w:r>
      <w:r>
        <w:br/>
      </w:r>
      <w:r>
        <w:rPr>
          <w:rFonts w:ascii="Times New Roman"/>
          <w:b w:val="false"/>
          <w:i w:val="false"/>
          <w:color w:val="000000"/>
          <w:sz w:val="28"/>
        </w:rPr>
        <w:t>
Тұратын алаңы __________ шаршы метр.</w:t>
      </w:r>
      <w:r>
        <w:br/>
      </w:r>
      <w:r>
        <w:rPr>
          <w:rFonts w:ascii="Times New Roman"/>
          <w:b w:val="false"/>
          <w:i w:val="false"/>
          <w:color w:val="000000"/>
          <w:sz w:val="28"/>
        </w:rPr>
        <w:t>
Пәтерге (үйге) құқығын белгілейтін құжат N ________ _____________</w:t>
      </w:r>
      <w:r>
        <w:br/>
      </w: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Тұрғын үй иесімен бірге келесі адамдар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1958"/>
        <w:gridCol w:w="2227"/>
        <w:gridCol w:w="4795"/>
      </w:tblGrid>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Туыстығы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бері тұрады</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Анықтама азаматтарды тіркеу кітабының негізінде толтырылды.</w:t>
      </w:r>
    </w:p>
    <w:p>
      <w:pPr>
        <w:spacing w:after="0"/>
        <w:ind w:left="0"/>
        <w:jc w:val="both"/>
      </w:pPr>
      <w:r>
        <w:rPr>
          <w:rFonts w:ascii="Times New Roman"/>
          <w:b w:val="false"/>
          <w:i w:val="false"/>
          <w:color w:val="000000"/>
          <w:sz w:val="28"/>
        </w:rPr>
        <w:t>      Маманның қолы ______________________</w:t>
      </w:r>
      <w:r>
        <w:br/>
      </w:r>
      <w:r>
        <w:rPr>
          <w:rFonts w:ascii="Times New Roman"/>
          <w:b w:val="false"/>
          <w:i w:val="false"/>
          <w:color w:val="000000"/>
          <w:sz w:val="28"/>
        </w:rPr>
        <w:t>
      Қабылдау мерзімі _________________</w:t>
      </w:r>
    </w:p>
    <w:bookmarkStart w:name="z41" w:id="17"/>
    <w:p>
      <w:pPr>
        <w:spacing w:after="0"/>
        <w:ind w:left="0"/>
        <w:jc w:val="both"/>
      </w:pPr>
      <w:r>
        <w:rPr>
          <w:rFonts w:ascii="Times New Roman"/>
          <w:b w:val="false"/>
          <w:i w:val="false"/>
          <w:color w:val="000000"/>
          <w:sz w:val="28"/>
        </w:rPr>
        <w:t>
Сәтбаев қаласының аз қамтамасыз етілген</w:t>
      </w:r>
      <w:r>
        <w:br/>
      </w:r>
      <w:r>
        <w:rPr>
          <w:rFonts w:ascii="Times New Roman"/>
          <w:b w:val="false"/>
          <w:i w:val="false"/>
          <w:color w:val="000000"/>
          <w:sz w:val="28"/>
        </w:rPr>
        <w:t>
отбасыларына (азаматтарына) тұрғын үй</w:t>
      </w:r>
      <w:r>
        <w:br/>
      </w:r>
      <w:r>
        <w:rPr>
          <w:rFonts w:ascii="Times New Roman"/>
          <w:b w:val="false"/>
          <w:i w:val="false"/>
          <w:color w:val="000000"/>
          <w:sz w:val="28"/>
        </w:rPr>
        <w:t>
көмегін көрсетудің мөлшерін және</w:t>
      </w:r>
      <w:r>
        <w:br/>
      </w:r>
      <w:r>
        <w:rPr>
          <w:rFonts w:ascii="Times New Roman"/>
          <w:b w:val="false"/>
          <w:i w:val="false"/>
          <w:color w:val="000000"/>
          <w:sz w:val="28"/>
        </w:rPr>
        <w:t>
тәртібін айқындау ережесіне</w:t>
      </w:r>
      <w:r>
        <w:br/>
      </w:r>
      <w:r>
        <w:rPr>
          <w:rFonts w:ascii="Times New Roman"/>
          <w:b w:val="false"/>
          <w:i w:val="false"/>
          <w:color w:val="000000"/>
          <w:sz w:val="28"/>
        </w:rPr>
        <w:t>
3-қосымша</w:t>
      </w:r>
    </w:p>
    <w:bookmarkEnd w:id="17"/>
    <w:bookmarkStart w:name="z42" w:id="18"/>
    <w:p>
      <w:pPr>
        <w:spacing w:after="0"/>
        <w:ind w:left="0"/>
        <w:jc w:val="left"/>
      </w:pPr>
      <w:r>
        <w:rPr>
          <w:rFonts w:ascii="Times New Roman"/>
          <w:b/>
          <w:i w:val="false"/>
          <w:color w:val="000000"/>
        </w:rPr>
        <w:t xml:space="preserve"> 
Отбасының барлық мүшелерінің кірістері туралы анықтама</w:t>
      </w:r>
    </w:p>
    <w:bookmarkEnd w:id="18"/>
    <w:p>
      <w:pPr>
        <w:spacing w:after="0"/>
        <w:ind w:left="0"/>
        <w:jc w:val="both"/>
      </w:pPr>
      <w:r>
        <w:rPr>
          <w:rFonts w:ascii="Times New Roman"/>
          <w:b w:val="false"/>
          <w:i w:val="false"/>
          <w:color w:val="ff0000"/>
          <w:sz w:val="28"/>
        </w:rPr>
        <w:t xml:space="preserve">      Ескерту. 3-қосымшаға өзгеріс енгізілді - Қарағанды облысы Сәтбаев қалалық мәслихатының 2012.11.13 N 92 (алғаш рет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1. Отбасы мүшесінің Т.А.Ә. 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753"/>
        <w:gridCol w:w="733"/>
        <w:gridCol w:w="833"/>
        <w:gridCol w:w="833"/>
        <w:gridCol w:w="733"/>
        <w:gridCol w:w="893"/>
        <w:gridCol w:w="953"/>
        <w:gridCol w:w="953"/>
        <w:gridCol w:w="713"/>
        <w:gridCol w:w="853"/>
        <w:gridCol w:w="813"/>
        <w:gridCol w:w="1473"/>
      </w:tblGrid>
      <w:tr>
        <w:trPr>
          <w:trHeight w:val="3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 Отбасы мүшесінің Т.А.Ә. 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753"/>
        <w:gridCol w:w="713"/>
        <w:gridCol w:w="833"/>
        <w:gridCol w:w="833"/>
        <w:gridCol w:w="733"/>
        <w:gridCol w:w="873"/>
        <w:gridCol w:w="873"/>
        <w:gridCol w:w="1093"/>
        <w:gridCol w:w="673"/>
        <w:gridCol w:w="773"/>
        <w:gridCol w:w="853"/>
        <w:gridCol w:w="1553"/>
      </w:tblGrid>
      <w:tr>
        <w:trPr>
          <w:trHeight w:val="3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753"/>
        <w:gridCol w:w="733"/>
        <w:gridCol w:w="793"/>
        <w:gridCol w:w="873"/>
        <w:gridCol w:w="713"/>
        <w:gridCol w:w="853"/>
        <w:gridCol w:w="893"/>
        <w:gridCol w:w="873"/>
        <w:gridCol w:w="933"/>
        <w:gridCol w:w="753"/>
        <w:gridCol w:w="793"/>
        <w:gridCol w:w="1633"/>
      </w:tblGrid>
      <w:tr>
        <w:trPr>
          <w:trHeight w:val="3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__________________</w:t>
      </w:r>
      <w:r>
        <w:br/>
      </w:r>
      <w:r>
        <w:rPr>
          <w:rFonts w:ascii="Times New Roman"/>
          <w:b w:val="false"/>
          <w:i w:val="false"/>
          <w:color w:val="000000"/>
          <w:sz w:val="28"/>
        </w:rPr>
        <w:t>
Күні ______________________________</w:t>
      </w:r>
    </w:p>
    <w:bookmarkStart w:name="z43" w:id="19"/>
    <w:p>
      <w:pPr>
        <w:spacing w:after="0"/>
        <w:ind w:left="0"/>
        <w:jc w:val="both"/>
      </w:pPr>
      <w:r>
        <w:rPr>
          <w:rFonts w:ascii="Times New Roman"/>
          <w:b w:val="false"/>
          <w:i w:val="false"/>
          <w:color w:val="000000"/>
          <w:sz w:val="28"/>
        </w:rPr>
        <w:t>
Сәтбаев қаласының аз қамтамасыз етілген</w:t>
      </w:r>
      <w:r>
        <w:br/>
      </w:r>
      <w:r>
        <w:rPr>
          <w:rFonts w:ascii="Times New Roman"/>
          <w:b w:val="false"/>
          <w:i w:val="false"/>
          <w:color w:val="000000"/>
          <w:sz w:val="28"/>
        </w:rPr>
        <w:t>
отбасыларына (азаматтарына) тұрғын үй</w:t>
      </w:r>
      <w:r>
        <w:br/>
      </w:r>
      <w:r>
        <w:rPr>
          <w:rFonts w:ascii="Times New Roman"/>
          <w:b w:val="false"/>
          <w:i w:val="false"/>
          <w:color w:val="000000"/>
          <w:sz w:val="28"/>
        </w:rPr>
        <w:t>
көмегін көрсетудің мөлшерін және</w:t>
      </w:r>
      <w:r>
        <w:br/>
      </w:r>
      <w:r>
        <w:rPr>
          <w:rFonts w:ascii="Times New Roman"/>
          <w:b w:val="false"/>
          <w:i w:val="false"/>
          <w:color w:val="000000"/>
          <w:sz w:val="28"/>
        </w:rPr>
        <w:t>
тәртібін айқындау ережесіне</w:t>
      </w:r>
      <w:r>
        <w:br/>
      </w:r>
      <w:r>
        <w:rPr>
          <w:rFonts w:ascii="Times New Roman"/>
          <w:b w:val="false"/>
          <w:i w:val="false"/>
          <w:color w:val="000000"/>
          <w:sz w:val="28"/>
        </w:rPr>
        <w:t>
4-қосымша</w:t>
      </w:r>
    </w:p>
    <w:bookmarkEnd w:id="19"/>
    <w:bookmarkStart w:name="z44" w:id="20"/>
    <w:p>
      <w:pPr>
        <w:spacing w:after="0"/>
        <w:ind w:left="0"/>
        <w:jc w:val="left"/>
      </w:pPr>
      <w:r>
        <w:rPr>
          <w:rFonts w:ascii="Times New Roman"/>
          <w:b/>
          <w:i w:val="false"/>
          <w:color w:val="000000"/>
        </w:rPr>
        <w:t xml:space="preserve"> 
20 __ жылғы ____________ бойынша тұрғын үйді ұстау және коммуналдық қызметтер төлемдерінің шығындары туралы анықтама</w:t>
      </w:r>
    </w:p>
    <w:bookmarkEnd w:id="20"/>
    <w:p>
      <w:pPr>
        <w:spacing w:after="0"/>
        <w:ind w:left="0"/>
        <w:jc w:val="both"/>
      </w:pPr>
      <w:r>
        <w:rPr>
          <w:rFonts w:ascii="Times New Roman"/>
          <w:b w:val="false"/>
          <w:i w:val="false"/>
          <w:color w:val="ff0000"/>
          <w:sz w:val="28"/>
        </w:rPr>
        <w:t xml:space="preserve">      Ескерту. 4-қосымшаға өзгеріс енгізілді - Қарағанды облысы Сәтбаев қалалық мәслихатының 2012.11.13 N 92 (алғаш рет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Төлеуші ______________________________________________________</w:t>
      </w:r>
      <w:r>
        <w:br/>
      </w:r>
      <w:r>
        <w:rPr>
          <w:rFonts w:ascii="Times New Roman"/>
          <w:b w:val="false"/>
          <w:i w:val="false"/>
          <w:color w:val="000000"/>
          <w:sz w:val="28"/>
        </w:rPr>
        <w:t>
                  (пәтер иесінің (жалдаушы) Т.А.Ә.)</w:t>
      </w:r>
    </w:p>
    <w:p>
      <w:pPr>
        <w:spacing w:after="0"/>
        <w:ind w:left="0"/>
        <w:jc w:val="both"/>
      </w:pPr>
      <w:r>
        <w:rPr>
          <w:rFonts w:ascii="Times New Roman"/>
          <w:b w:val="false"/>
          <w:i w:val="false"/>
          <w:color w:val="000000"/>
          <w:sz w:val="28"/>
        </w:rPr>
        <w:t>Мекенжайы ____________________________________________________</w:t>
      </w:r>
      <w:r>
        <w:br/>
      </w:r>
      <w:r>
        <w:rPr>
          <w:rFonts w:ascii="Times New Roman"/>
          <w:b w:val="false"/>
          <w:i w:val="false"/>
          <w:color w:val="000000"/>
          <w:sz w:val="28"/>
        </w:rPr>
        <w:t xml:space="preserve">
Жалпы ауданы _______________ шаршы метр. </w:t>
      </w:r>
      <w:r>
        <w:br/>
      </w:r>
      <w:r>
        <w:rPr>
          <w:rFonts w:ascii="Times New Roman"/>
          <w:b w:val="false"/>
          <w:i w:val="false"/>
          <w:color w:val="000000"/>
          <w:sz w:val="28"/>
        </w:rPr>
        <w:t>
Бөлме саны _________________</w:t>
      </w:r>
      <w:r>
        <w:br/>
      </w:r>
      <w:r>
        <w:rPr>
          <w:rFonts w:ascii="Times New Roman"/>
          <w:b w:val="false"/>
          <w:i w:val="false"/>
          <w:color w:val="000000"/>
          <w:sz w:val="28"/>
        </w:rPr>
        <w:t>
Үйдің жалпы сипаттамасы __________________________________________</w:t>
      </w:r>
      <w:r>
        <w:br/>
      </w:r>
      <w:r>
        <w:rPr>
          <w:rFonts w:ascii="Times New Roman"/>
          <w:b w:val="false"/>
          <w:i w:val="false"/>
          <w:color w:val="000000"/>
          <w:sz w:val="28"/>
        </w:rPr>
        <w:t>
            (жалпы немесе балондық газ, ыстық сумен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670"/>
        <w:gridCol w:w="2446"/>
        <w:gridCol w:w="3438"/>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шоттың нөмірі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ұстау шығындары (ПИК, ПИТК)</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жүйесі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энергиясымен қамтамасыз 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шығару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Телефонға абоненттік төлем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Маманның қолы _____________________________</w:t>
      </w:r>
      <w:r>
        <w:br/>
      </w:r>
      <w:r>
        <w:rPr>
          <w:rFonts w:ascii="Times New Roman"/>
          <w:b w:val="false"/>
          <w:i w:val="false"/>
          <w:color w:val="000000"/>
          <w:sz w:val="28"/>
        </w:rPr>
        <w:t>
Қабылданған күні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