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70db" w14:textId="a7d7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2012 жылғы 21 ақпандағы "Сәтбаев қаласының аз қамтамасыз етілген отбасыларына (азаматтарына) тұрғын үй көмегін көрсету ережесін бекіту туралы" N 26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2012 жылғы 13 қарашадағы N 92 шешімі. Қарағанды облысының Әділет департаментінде 2012 жылғы 5 желтоқсанда N 2003 тіркелді. Күші жойылды - Қарағанды облысы Сәтбаев қалалық мәслихатының 2014 жылғы 20 тамыздағы N 262 шешімімен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қалалық мәслихатының 20.08.2014 N 262 (алғаш ресми жарияланған күннен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сәйкес Сәтбаев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Сәтбаев қалалық мәслихатының 2012 жылғы 21 ақпандағы "Сәтбаев қаласының аз қамтамасыз етілген отбасыларына (азаматтарына) тұрғын үй көмегін көрсету ережесін бекіту туралы" N 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8-6-136 болып тіркелген және "Шарайна" газетінің 2012 жылғы 21 наурыздағы 23 (1994) нөмірінде ресми жарияланған), "Сәтбаев қалалық мәслихатының 2012 жылғы 21 ақпандағы "Сәтбаев қаласының аз қамтамасыз етілген отбасыларына (азаматтарына) тұрғын үй көмегін көрсету ережесін бекіту туралы" N 26 шешіміне өзгерістер енгізу туралы" Сәтбаев қалалық мәслихатының 2012 жылғы 17 тамыздағы N 73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N 1930 болып тіркелген және "Шарайна" газетінің 2012 жылғы 14 қыркүйектегі 48 (2019) нөмірінде ресми жарияланған) өзгерістер енгізілген,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шешімнің </w:t>
      </w:r>
      <w:r>
        <w:rPr>
          <w:rFonts w:ascii="Times New Roman"/>
          <w:b w:val="false"/>
          <w:i w:val="false"/>
          <w:color w:val="000000"/>
          <w:sz w:val="28"/>
        </w:rPr>
        <w:t>тақырыбындағы</w:t>
      </w:r>
      <w:r>
        <w:rPr>
          <w:rFonts w:ascii="Times New Roman"/>
          <w:b w:val="false"/>
          <w:i w:val="false"/>
          <w:color w:val="000000"/>
          <w:sz w:val="28"/>
        </w:rPr>
        <w:t xml:space="preserve"> "көрсету ережесін" деген сөздер және шешімнің </w:t>
      </w:r>
      <w:r>
        <w:rPr>
          <w:rFonts w:ascii="Times New Roman"/>
          <w:b w:val="false"/>
          <w:i w:val="false"/>
          <w:color w:val="000000"/>
          <w:sz w:val="28"/>
        </w:rPr>
        <w:t>1 тармағындағы</w:t>
      </w:r>
      <w:r>
        <w:rPr>
          <w:rFonts w:ascii="Times New Roman"/>
          <w:b w:val="false"/>
          <w:i w:val="false"/>
          <w:color w:val="000000"/>
          <w:sz w:val="28"/>
        </w:rPr>
        <w:t xml:space="preserve"> "көрсету ережесі" деген сөздер "көрсетудің мөлшерін және тәртібін айқындау ережесін" және "көрсетудің мөлшерін және тәртібін айқындау ережесі"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Ереженің </w:t>
      </w:r>
      <w:r>
        <w:rPr>
          <w:rFonts w:ascii="Times New Roman"/>
          <w:b w:val="false"/>
          <w:i w:val="false"/>
          <w:color w:val="000000"/>
          <w:sz w:val="28"/>
        </w:rPr>
        <w:t>тақырыбындағы</w:t>
      </w:r>
      <w:r>
        <w:rPr>
          <w:rFonts w:ascii="Times New Roman"/>
          <w:b w:val="false"/>
          <w:i w:val="false"/>
          <w:color w:val="000000"/>
          <w:sz w:val="28"/>
        </w:rPr>
        <w:t>, </w:t>
      </w:r>
      <w:r>
        <w:rPr>
          <w:rFonts w:ascii="Times New Roman"/>
          <w:b w:val="false"/>
          <w:i w:val="false"/>
          <w:color w:val="000000"/>
          <w:sz w:val="28"/>
        </w:rPr>
        <w:t>кіріспесіндегі</w:t>
      </w:r>
      <w:r>
        <w:rPr>
          <w:rFonts w:ascii="Times New Roman"/>
          <w:b w:val="false"/>
          <w:i w:val="false"/>
          <w:color w:val="000000"/>
          <w:sz w:val="28"/>
        </w:rPr>
        <w:t xml:space="preserve"> және </w:t>
      </w:r>
      <w:r>
        <w:rPr>
          <w:rFonts w:ascii="Times New Roman"/>
          <w:b w:val="false"/>
          <w:i w:val="false"/>
          <w:color w:val="000000"/>
          <w:sz w:val="28"/>
        </w:rPr>
        <w:t>қосымшаларындағы</w:t>
      </w:r>
      <w:r>
        <w:rPr>
          <w:rFonts w:ascii="Times New Roman"/>
          <w:b w:val="false"/>
          <w:i w:val="false"/>
          <w:color w:val="000000"/>
          <w:sz w:val="28"/>
        </w:rPr>
        <w:t xml:space="preserve"> "көрсету ережесі" және "көрсету ережесіне" деген сөздер "көрсетудің мөлшерін және тәртібін айқындау ережесі" және "көрсетудің мөлшерін және тәртібін айқындау ережесіне"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 сала, құқықтық тәртіп және халықты әлеуметтік қорғау мәселелері жөніндегі тұрақты комиссияға (төрайымы Қоңырова Әлия Мешітбайқызы)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С. Орал</w:t>
      </w:r>
    </w:p>
    <w:p>
      <w:pPr>
        <w:spacing w:after="0"/>
        <w:ind w:left="0"/>
        <w:jc w:val="both"/>
      </w:pPr>
      <w:r>
        <w:rPr>
          <w:rFonts w:ascii="Times New Roman"/>
          <w:b w:val="false"/>
          <w:i/>
          <w:color w:val="000000"/>
          <w:sz w:val="28"/>
        </w:rPr>
        <w:t>      Қалалық мәслихат хатшысы                   С. Имамбай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"Сәтбаев қаласының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Т. Қапарова</w:t>
      </w:r>
      <w:r>
        <w:br/>
      </w:r>
      <w:r>
        <w:rPr>
          <w:rFonts w:ascii="Times New Roman"/>
          <w:b w:val="false"/>
          <w:i w:val="false"/>
          <w:color w:val="000000"/>
          <w:sz w:val="28"/>
        </w:rPr>
        <w:t>
      2012 жылғы 13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