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fc00" w14:textId="9cff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 ядролық сынақтардың салдарынан зардап шеккен азаматтарды тіркеу және есепке алу"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26/28 қаулысы. Қарағанды облысының Әділет департаментінде 2013 жылғы 22 қаңтарда N 2124 тіркелді. Күші жойылды Қарағанды облысы Сәтбаев қаласы әкімдігінің 2013 жылғы 27 мамырдағы № 12/36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12/36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"Семей ядролық сынақ полигонында ядролық сынақтардың салдарынан зардап шеккен азаматтарды тiркеу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26/28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 алу"</w:t>
      </w:r>
      <w:r>
        <w:br/>
      </w:r>
      <w:r>
        <w:rPr>
          <w:rFonts w:ascii="Times New Roman"/>
          <w:b/>
          <w:i w:val="false"/>
          <w:color w:val="000000"/>
        </w:rPr>
        <w:t>
мемлекеттiк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арнайы комиссияның жұмыс органы - "Сәтбаев қаласының жұмыспен қамту және әлеуметтік бағдарламалар бөлімі" мемлекеттік мекемесі;</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"Семей ядролық сынақ полигонында ядролық сынақтардың салдарынан зардап шеккен азаматтарды тiркеу және есепке алу" мемлекеттік қызмет регламенті (бұдан әрі - регламент) Семей ядролық сынақ полигонында ядролық сынақтардың салдарынан зардап шеккен азаматтарды тiркеу және есепке алу рәсімін айқындайды (бұдан әрi - мемлекеттiк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(бұдан әрі - арнайы комиссияның жұмысшы органы), сондай-ақ баламалы негізде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Сәтбаев қаласындағы бөлімі филиалы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Сәтбаев қаласындағы филиалы бөлімі өкілеттілігі арқылы көрсетіледі (бұдан әрі - орталық), (байланыс деректері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Заңының (бұдан әрi - Заң)</w:t>
      </w:r>
      <w:r>
        <w:rPr>
          <w:rFonts w:ascii="Times New Roman"/>
          <w:b w:val="false"/>
          <w:i w:val="false"/>
          <w:color w:val="000000"/>
          <w:sz w:val="28"/>
        </w:rPr>
        <w:t xml:space="preserve"> 11 бабының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қаулысының 1 тармағы </w:t>
      </w:r>
      <w:r>
        <w:rPr>
          <w:rFonts w:ascii="Times New Roman"/>
          <w:b w:val="false"/>
          <w:i w:val="false"/>
          <w:color w:val="000000"/>
          <w:sz w:val="28"/>
        </w:rPr>
        <w:t>2) тармақшасы</w:t>
      </w:r>
      <w:r>
        <w:rPr>
          <w:rFonts w:ascii="Times New Roman"/>
          <w:b w:val="false"/>
          <w:i w:val="false"/>
          <w:color w:val="000000"/>
          <w:sz w:val="28"/>
        </w:rPr>
        <w:t xml:space="preserve"> және Қазақстан Республикасы Үкiметiнiң 2006 жылғы 20 ақпандағы N 110 қаулысымен бекiтiлген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ережесінің </w:t>
      </w:r>
      <w:r>
        <w:rPr>
          <w:rFonts w:ascii="Times New Roman"/>
          <w:b w:val="false"/>
          <w:i w:val="false"/>
          <w:color w:val="000000"/>
          <w:sz w:val="28"/>
        </w:rPr>
        <w:t>2 тарауының</w:t>
      </w:r>
      <w:r>
        <w:rPr>
          <w:rFonts w:ascii="Times New Roman"/>
          <w:b w:val="false"/>
          <w:i w:val="false"/>
          <w:color w:val="000000"/>
          <w:sz w:val="28"/>
        </w:rPr>
        <w:t xml:space="preserve"> (бұдан әрі - Ереже) негiзiнде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Семей ядролық сынақ полигонындағы ядролық сынақтардың салдарынан зардап шеккен Қазақстан Республикасының азаматтарын тiркеу және есепке алу туралы шешiм жөнiнде хабарлама (бұдан әрі - хабарлама) не мемлекеттiк қызмет көрсетуден бас тарту туралы қағаз тасығыштағы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мынадай жеке тұлғаларға (бұдан әрі - тұтынушылар):</w:t>
      </w:r>
      <w:r>
        <w:br/>
      </w:r>
      <w:r>
        <w:rPr>
          <w:rFonts w:ascii="Times New Roman"/>
          <w:b w:val="false"/>
          <w:i w:val="false"/>
          <w:color w:val="000000"/>
          <w:sz w:val="28"/>
        </w:rPr>
        <w:t>
      әуеде және жер үстiнде ядролық жарылыстар жасаған кезеңде (1949 - 1965 жж.)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 - 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үшiншi абзацтарында аталған, мүгедек деп танылған аурулары бар адамдардың балаларына, олардың денсаулық жағдайы мен </w:t>
      </w:r>
      <w:r>
        <w:rPr>
          <w:rFonts w:ascii="Times New Roman"/>
          <w:b w:val="false"/>
          <w:i w:val="false"/>
          <w:color w:val="000000"/>
          <w:sz w:val="28"/>
        </w:rPr>
        <w:t>Заңда</w:t>
      </w:r>
      <w:r>
        <w:rPr>
          <w:rFonts w:ascii="Times New Roman"/>
          <w:b w:val="false"/>
          <w:i w:val="false"/>
          <w:color w:val="000000"/>
          <w:sz w:val="28"/>
        </w:rPr>
        <w:t xml:space="preserve"> аталған аймақтарда ата-аналарының бiрiнiң болу факторы арасындағы себептi байланыстар анықталған ретте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қызметтi көрсету мерзiмдерi:</w:t>
      </w:r>
      <w:r>
        <w:br/>
      </w:r>
      <w:r>
        <w:rPr>
          <w:rFonts w:ascii="Times New Roman"/>
          <w:b w:val="false"/>
          <w:i w:val="false"/>
          <w:color w:val="000000"/>
          <w:sz w:val="28"/>
        </w:rPr>
        <w:t>
      1) мемлекеттiк қызмет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арнайы комиссияның жұмыс органында - жиырма күнтiзбелiк күннен аспайтын мерзiмде;</w:t>
      </w:r>
      <w:r>
        <w:br/>
      </w:r>
      <w:r>
        <w:rPr>
          <w:rFonts w:ascii="Times New Roman"/>
          <w:b w:val="false"/>
          <w:i w:val="false"/>
          <w:color w:val="000000"/>
          <w:sz w:val="28"/>
        </w:rPr>
        <w:t>
      орталықта - жиырма күнтiзбелiк күннен аспайтын мерзiмде (мемлекеттiк қызметке құжат қабылдау және беру (нәтиже)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(талон алғанға дейiн) 30 минуттан аспайды;</w:t>
      </w:r>
      <w:r>
        <w:br/>
      </w:r>
      <w:r>
        <w:rPr>
          <w:rFonts w:ascii="Times New Roman"/>
          <w:b w:val="false"/>
          <w:i w:val="false"/>
          <w:color w:val="000000"/>
          <w:sz w:val="28"/>
        </w:rPr>
        <w:t>
      3) тұтынушы өтiнiш берген күнi сол жерде көрсетiлетiн мемлекеттiк қызмет тұтынушысына қызмет көрсетудiң рұқсат берiлген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Арнайы комиссияның жұмыс органының жұмыс кестесi: демалыс (сенбі, жексенбі)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жұмыс кестесi: күн сайын сағат 9.00-ден 20.00-ге дейiн үзiлiссiз, орталық филиалдары мен өкілдіктерінде демалыс (сенбі, жексенбі) және мереке күндерiн қоспағанда, күн сайын сағат 13.00-ден 14.00-ге дейін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қажетті құжаттармен арнайы комиссияның жұмыс органына, сондай - ақ орталыққа өтініш береді;</w:t>
      </w:r>
      <w:r>
        <w:br/>
      </w:r>
      <w:r>
        <w:rPr>
          <w:rFonts w:ascii="Times New Roman"/>
          <w:b w:val="false"/>
          <w:i w:val="false"/>
          <w:color w:val="000000"/>
          <w:sz w:val="28"/>
        </w:rPr>
        <w:t>
      2) орталық қызметкері құжаттарды қабылдауды, тексеруді, тізілім құруды жүзеге асырады және құжаттарды арнайы комиссияның жұмыс органына тапсырады;</w:t>
      </w:r>
      <w:r>
        <w:br/>
      </w:r>
      <w:r>
        <w:rPr>
          <w:rFonts w:ascii="Times New Roman"/>
          <w:b w:val="false"/>
          <w:i w:val="false"/>
          <w:color w:val="000000"/>
          <w:sz w:val="28"/>
        </w:rPr>
        <w:t>
      3) арнайы комиссияның жұмыс органы тұтынушы уәкілетті органға өтініш берген кездегі немесе орталықтан ұсынылған, құжаттарды қарастыруды, тіркеуді жүзеге асырады, хабарламаны немесе, мемлекеттік қызметті көрсетуден бас тарту туралы дәлелді жауапты дайындайды және мемлекеттік қызмет көрсету нәтижесін орталыққа немесе уәкілетті органға өтініш білдірген жағдайда, тұтынушыға жолдайды;</w:t>
      </w:r>
      <w:r>
        <w:br/>
      </w:r>
      <w:r>
        <w:rPr>
          <w:rFonts w:ascii="Times New Roman"/>
          <w:b w:val="false"/>
          <w:i w:val="false"/>
          <w:color w:val="000000"/>
          <w:sz w:val="28"/>
        </w:rPr>
        <w:t xml:space="preserve">
      4) орталық тұтынушыға хабарламаны немесе, мемлекеттік қызметті көрсетуден бас тарту туралы дәлелді жауапты береді. </w:t>
      </w:r>
      <w:r>
        <w:br/>
      </w:r>
      <w:r>
        <w:rPr>
          <w:rFonts w:ascii="Times New Roman"/>
          <w:b w:val="false"/>
          <w:i w:val="false"/>
          <w:color w:val="000000"/>
          <w:sz w:val="28"/>
        </w:rPr>
        <w:t>
      Қоса берілген құжаттармен бірге өтініштерді арнайы комиссияның жұмыс органына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Арнайы комиссияның жұмыс органы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Мемлекеттiк қызметті алу үшiн тұтынушы мынадай құжаттарды тапсырады:</w:t>
      </w:r>
      <w:r>
        <w:br/>
      </w:r>
      <w:r>
        <w:rPr>
          <w:rFonts w:ascii="Times New Roman"/>
          <w:b w:val="false"/>
          <w:i w:val="false"/>
          <w:color w:val="000000"/>
          <w:sz w:val="28"/>
        </w:rPr>
        <w:t>
      1) белгiленген үлгiдегi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жерi бойынша тiркелгенiн куәландыратын құжат;</w:t>
      </w:r>
      <w:r>
        <w:br/>
      </w:r>
      <w:r>
        <w:rPr>
          <w:rFonts w:ascii="Times New Roman"/>
          <w:b w:val="false"/>
          <w:i w:val="false"/>
          <w:color w:val="000000"/>
          <w:sz w:val="28"/>
        </w:rPr>
        <w:t>
      4) салық төлеушiнiң куәлiгi (бар болған жағдайда жеке сәйкестендiру нөмiрi);</w:t>
      </w:r>
      <w:r>
        <w:br/>
      </w:r>
      <w:r>
        <w:rPr>
          <w:rFonts w:ascii="Times New Roman"/>
          <w:b w:val="false"/>
          <w:i w:val="false"/>
          <w:color w:val="000000"/>
          <w:sz w:val="28"/>
        </w:rPr>
        <w:t>
      5) әлеуметтiк жеке код берiлгенi туралы уақытша куәлiк (бар болған жағдайда жеке сәйкестендiру нөмiрi);</w:t>
      </w:r>
      <w:r>
        <w:br/>
      </w:r>
      <w:r>
        <w:rPr>
          <w:rFonts w:ascii="Times New Roman"/>
          <w:b w:val="false"/>
          <w:i w:val="false"/>
          <w:color w:val="000000"/>
          <w:sz w:val="28"/>
        </w:rPr>
        <w:t>
      6) жинақ кiтапшасын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Халық депутаттары селолық, кенттiк (ауылдық) кеңесiнiң, тұрғын үй 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бiлiм туралы аттестат, негiзгi мектептi бiтiргенi туралы куәлiк; </w:t>
      </w:r>
      <w:r>
        <w:rPr>
          <w:rFonts w:ascii="Times New Roman"/>
          <w:b w:val="false"/>
          <w:i w:val="false"/>
          <w:color w:val="000000"/>
          <w:sz w:val="28"/>
        </w:rPr>
        <w:t>Заңда</w:t>
      </w:r>
      <w:r>
        <w:rPr>
          <w:rFonts w:ascii="Times New Roman"/>
          <w:b w:val="false"/>
          <w:i w:val="false"/>
          <w:color w:val="000000"/>
          <w:sz w:val="28"/>
        </w:rPr>
        <w:t xml:space="preserve"> белгiленген тәртiппен берiлген Семей ядролық сынақ полигонындағы ядролық сынақтардың салдарынан зардап шеккен адам ретiнде жеңiлдiктер алуға құқығын растайтын куәлiк).</w:t>
      </w:r>
      <w:r>
        <w:br/>
      </w:r>
      <w:r>
        <w:rPr>
          <w:rFonts w:ascii="Times New Roman"/>
          <w:b w:val="false"/>
          <w:i w:val="false"/>
          <w:color w:val="000000"/>
          <w:sz w:val="28"/>
        </w:rPr>
        <w:t>
      Егер мұрағаттық және өзге де құжаттар сақталмаса - ядролық сынақтар әсерiне ұшыраған аумақта тұрғанының заңды фактiсi мен кезеңiн анықтау туралы сот шешiмi.</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өтiнiш берушiге қайтарылады.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жүгiну үшiн басқа адамдарға уәкiлеттiк беруге құқылы.</w:t>
      </w:r>
      <w:r>
        <w:br/>
      </w:r>
      <w:r>
        <w:rPr>
          <w:rFonts w:ascii="Times New Roman"/>
          <w:b w:val="false"/>
          <w:i w:val="false"/>
          <w:color w:val="000000"/>
          <w:sz w:val="28"/>
        </w:rPr>
        <w:t>
</w:t>
      </w:r>
      <w:r>
        <w:rPr>
          <w:rFonts w:ascii="Times New Roman"/>
          <w:b w:val="false"/>
          <w:i w:val="false"/>
          <w:color w:val="000000"/>
          <w:sz w:val="28"/>
        </w:rPr>
        <w:t>
      14. Барлық қажеттi құжаттарды тапсырғаннан кейiн тұтынушыға:</w:t>
      </w:r>
      <w:r>
        <w:br/>
      </w:r>
      <w:r>
        <w:rPr>
          <w:rFonts w:ascii="Times New Roman"/>
          <w:b w:val="false"/>
          <w:i w:val="false"/>
          <w:color w:val="000000"/>
          <w:sz w:val="28"/>
        </w:rPr>
        <w:t>
      1) арнайы комиссияның жұмыс органында - тұтынушыны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құжатты берген уақыты, күні және орны;</w:t>
      </w:r>
      <w:r>
        <w:br/>
      </w:r>
      <w:r>
        <w:rPr>
          <w:rFonts w:ascii="Times New Roman"/>
          <w:b w:val="false"/>
          <w:i w:val="false"/>
          <w:color w:val="000000"/>
          <w:sz w:val="28"/>
        </w:rPr>
        <w:t>
      құжаттарды ресiмдеуге өтiнiштi қабылдаған жауапты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Семей ядролық сынақ полигонындағы ядролық сынақтардың салдарынан зардап шеккен Қазақстан Республикасының азаматтарын тiркеу немесе тiркеуден бас тарту туралы шешiм қабылдау жөнiнде хабарлама беру:</w:t>
      </w:r>
      <w:r>
        <w:br/>
      </w:r>
      <w:r>
        <w:rPr>
          <w:rFonts w:ascii="Times New Roman"/>
          <w:b w:val="false"/>
          <w:i w:val="false"/>
          <w:color w:val="000000"/>
          <w:sz w:val="28"/>
        </w:rPr>
        <w:t>
      арнайы комиссияның жұмыс органына жүгiнген кезде тұтынушының арнайы комиссияның жұмыс органына өзi келуi арқылы;</w:t>
      </w:r>
      <w:r>
        <w:br/>
      </w:r>
      <w:r>
        <w:rPr>
          <w:rFonts w:ascii="Times New Roman"/>
          <w:b w:val="false"/>
          <w:i w:val="false"/>
          <w:color w:val="000000"/>
          <w:sz w:val="28"/>
        </w:rPr>
        <w:t>
      орталыққа өзi барған кезде қолхат негiзiнде онда көрсетiлген мерзiмде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16. Тексеру қорытындысы бойынша iс макетi ресiмделген Семей ядролық сынақ полигонындағы ядролық сынақтардың салдарынан зардап шеккен азаматқа бiржолғы мемлекеттiк ақшалай өтемақының төлену фактiсiнiң анықталуы, сондай-ақ тұтынушының құжаттарды тапсырған кезде толық емес және (немесе) жалған мәлiметтер ұсынуы мемлекеттiк қызметтi көрсетуден бас тарту үшiн негiз болып табылады.</w:t>
      </w:r>
      <w:r>
        <w:br/>
      </w:r>
      <w:r>
        <w:rPr>
          <w:rFonts w:ascii="Times New Roman"/>
          <w:b w:val="false"/>
          <w:i w:val="false"/>
          <w:color w:val="000000"/>
          <w:sz w:val="28"/>
        </w:rPr>
        <w:t>
      Арнайы комиссияның жұмыс органы құжаттардың ресiмделуiнде қателер анықтаған кезде,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көзделген құжаттар топтамасының толық ұсынылмаған және құжаттар дұрыс ресiмделмеген жағдайда құжаттар топтамасын алған күннен бастап жиырма күн iшiнде бас тарту себебiн көрсете отырып, хабарлама бередi.</w:t>
      </w:r>
      <w:r>
        <w:br/>
      </w:r>
      <w:r>
        <w:rPr>
          <w:rFonts w:ascii="Times New Roman"/>
          <w:b w:val="false"/>
          <w:i w:val="false"/>
          <w:color w:val="000000"/>
          <w:sz w:val="28"/>
        </w:rPr>
        <w:t>
      Мемлекеттiк қызмет орталық арқылы жүзеге асырылған кезде арнайы комиссияның жұмыс органы құжаттардың ресiмделуiнде қателер анықтаған кезде,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көзделген құжаттар топтамасының толық ұсынылмаған және құжаттар дұрыс ресiмделмеген жағдайда құжаттар топтамасын алғаннан кейiн үш жұмыс күнi iшiнде бас тарту себебiн жазбаша негiздей отырып, оларды кейiн тұтынушыға беру үшiн орталыққа жiбередi.</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арнайы комиссияның жұмыс органы басшысы;</w:t>
      </w:r>
      <w:r>
        <w:br/>
      </w:r>
      <w:r>
        <w:rPr>
          <w:rFonts w:ascii="Times New Roman"/>
          <w:b w:val="false"/>
          <w:i w:val="false"/>
          <w:color w:val="000000"/>
          <w:sz w:val="28"/>
        </w:rPr>
        <w:t>
      2) арнайы комиссияның жұмыс органы жауапты тұлғасы;</w:t>
      </w:r>
      <w:r>
        <w:br/>
      </w:r>
      <w:r>
        <w:rPr>
          <w:rFonts w:ascii="Times New Roman"/>
          <w:b w:val="false"/>
          <w:i w:val="false"/>
          <w:color w:val="000000"/>
          <w:sz w:val="28"/>
        </w:rPr>
        <w:t>
      3) орталық қызметкері.</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қызметті көрсетуге арнайы комиссияның жұмыс органының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мерзімде жүзеге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және есепке алу"мемлекеттік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тiркеу және есепке алу"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2"/>
        <w:gridCol w:w="4246"/>
        <w:gridCol w:w="1772"/>
      </w:tblGrid>
      <w:tr>
        <w:trPr>
          <w:trHeight w:val="30" w:hRule="atLeast"/>
        </w:trPr>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және халыққа қызмет көрсету орталықтарының атауы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 жайы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N 212 кабинет</w:t>
            </w:r>
            <w:r>
              <w:br/>
            </w:r>
            <w:r>
              <w:rPr>
                <w:rFonts w:ascii="Times New Roman"/>
                <w:b w:val="false"/>
                <w:i w:val="false"/>
                <w:color w:val="000000"/>
                <w:sz w:val="20"/>
              </w:rPr>
              <w:t>
</w:t>
            </w:r>
            <w:r>
              <w:rPr>
                <w:rFonts w:ascii="Times New Roman"/>
                <w:b w:val="false"/>
                <w:i w:val="false"/>
                <w:color w:val="000000"/>
                <w:sz w:val="20"/>
              </w:rPr>
              <w:t>otdelzan81@mail.ru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33309</w:t>
            </w:r>
          </w:p>
        </w:tc>
      </w:tr>
      <w:tr>
        <w:trPr>
          <w:trHeight w:val="30" w:hRule="atLeast"/>
        </w:trPr>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Сәтбаев қаласындағы бөлімі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w:t>
            </w:r>
            <w:r>
              <w:rPr>
                <w:rFonts w:ascii="Times New Roman"/>
                <w:b w:val="false"/>
                <w:i w:val="false"/>
                <w:color w:val="000000"/>
                <w:sz w:val="20"/>
              </w:rPr>
              <w:t>f15satpaevcn@mail.ru</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40349</w:t>
            </w:r>
          </w:p>
        </w:tc>
      </w:tr>
    </w:tbl>
    <w:bookmarkStart w:name="z34" w:id="15"/>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және есепке алу"мемлекеттік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1 Кесте ҚФБ әрекетінің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3301"/>
        <w:gridCol w:w="3154"/>
        <w:gridCol w:w="386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64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r>
      <w:tr>
        <w:trPr>
          <w:trHeight w:val="168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4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тұлғасына жолдау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r>
      <w:tr>
        <w:trPr>
          <w:trHeight w:val="31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күнтізбелік күн</w:t>
            </w:r>
          </w:p>
        </w:tc>
      </w:tr>
      <w:tr>
        <w:trPr>
          <w:trHeight w:val="31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органының басшысына бұрыштама қою үшін жолдау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ағымында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4722"/>
        <w:gridCol w:w="49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тұлғасы</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арнайы комиссияның жұмыс органының тұлғасына беру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3"/>
        <w:gridCol w:w="3629"/>
        <w:gridCol w:w="3678"/>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тұлғасы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құжаттарды тексеру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қолхат беру</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органының басшысына бұрыштама қою үшін жолдау (тиісті емес құжаттарды рәсімдеу, құжаттар топтамасын толық ұсынбаған, құжаттарды рәсімдеуде қателіктер табылған кезде, келесі әрекеттер N 3.1. ден N.6.1. ге дейін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тұлғасына жолдау</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құру</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дайындау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негіздемесіне қол қою</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органына беру</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арнайы комиссияның жұмыс органының басшысына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тұлғасына беру</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күні екі реттен кем емес</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5"/>
        <w:gridCol w:w="5027"/>
        <w:gridCol w:w="42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кері қайтару себебінің жазбаша негіздемесін тіркеу</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кері қайтару себебінің жазбаша негіздемесін тіркеу</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орталыққа құжаттарды беру</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құжаттарды тұтынушыға беру</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2800"/>
        <w:gridCol w:w="2715"/>
        <w:gridCol w:w="2821"/>
        <w:gridCol w:w="288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тұлғасы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арнайы комиссияның жұмыс органының жауапты тұлғасына тапсыру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туралы нәтижені орталыққа тапсыру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күнтізбелік күн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37" w:id="18"/>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тiркеу</w:t>
      </w:r>
      <w:r>
        <w:br/>
      </w:r>
      <w:r>
        <w:rPr>
          <w:rFonts w:ascii="Times New Roman"/>
          <w:b w:val="false"/>
          <w:i w:val="false"/>
          <w:color w:val="000000"/>
          <w:sz w:val="28"/>
        </w:rPr>
        <w:t>
және есепке алу"мемлекеттік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1) арнайы комиссияның жұмыс органына өтініш білдірген кезде</w:t>
      </w:r>
    </w:p>
    <w:bookmarkEnd w:id="20"/>
    <w:p>
      <w:pPr>
        <w:spacing w:after="0"/>
        <w:ind w:left="0"/>
        <w:jc w:val="both"/>
      </w:pPr>
      <w:r>
        <w:drawing>
          <wp:inline distT="0" distB="0" distL="0" distR="0">
            <wp:extent cx="67818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75184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2) орталыққа өтініш білдірген кезде:</w:t>
      </w:r>
    </w:p>
    <w:bookmarkEnd w:id="21"/>
    <w:p>
      <w:pPr>
        <w:spacing w:after="0"/>
        <w:ind w:left="0"/>
        <w:jc w:val="both"/>
      </w:pPr>
      <w:r>
        <w:drawing>
          <wp:inline distT="0" distB="0" distL="0" distR="0">
            <wp:extent cx="71628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62800" cy="9410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