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b481f" w14:textId="47b48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2012 жылғы 12 желтоқсандағы N 26/20 қаулысы. Қарағанды облысының Әділет департаментінде 2013 жылғы 22 қаңтарда N 2134 тіркелді. Күші жойылды - Қарағанды облысы Сәтбаев қаласы әкімдігінің 2013 жылғы 27 мамырдағы N 12/28 қаулысымен</w:t>
      </w:r>
    </w:p>
    <w:p>
      <w:pPr>
        <w:spacing w:after="0"/>
        <w:ind w:left="0"/>
        <w:jc w:val="both"/>
      </w:pPr>
      <w:r>
        <w:rPr>
          <w:rFonts w:ascii="Times New Roman"/>
          <w:b w:val="false"/>
          <w:i w:val="false"/>
          <w:color w:val="ff0000"/>
          <w:sz w:val="28"/>
        </w:rPr>
        <w:t>      Ескерту. Күші жойылды - Қарағанды облысы Сәтбаев қаласы әкімдігінің 27.05.2013 N 12/28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2000 жылғы 27 қарашадағы Заңдарына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қаулысына</w:t>
      </w:r>
      <w:r>
        <w:rPr>
          <w:rFonts w:ascii="Times New Roman"/>
          <w:b w:val="false"/>
          <w:i w:val="false"/>
          <w:color w:val="000000"/>
          <w:sz w:val="28"/>
        </w:rPr>
        <w:t xml:space="preserve"> сәйкес Сәтбаев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Сәтбаев қаласы әкімінің орынбасары М.С. Мәдиеваға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күнiнен бастап он күнтізбелік күн өткеннен кейін қолданысқа енгiзiледi.</w:t>
      </w:r>
    </w:p>
    <w:bookmarkEnd w:id="0"/>
    <w:p>
      <w:pPr>
        <w:spacing w:after="0"/>
        <w:ind w:left="0"/>
        <w:jc w:val="both"/>
      </w:pPr>
      <w:r>
        <w:rPr>
          <w:rFonts w:ascii="Times New Roman"/>
          <w:b w:val="false"/>
          <w:i/>
          <w:color w:val="000000"/>
          <w:sz w:val="28"/>
        </w:rPr>
        <w:t>      Сәтбаев қаласының әкімі                    Б. Ахметов</w:t>
      </w:r>
    </w:p>
    <w:bookmarkStart w:name="z5" w:id="1"/>
    <w:p>
      <w:pPr>
        <w:spacing w:after="0"/>
        <w:ind w:left="0"/>
        <w:jc w:val="both"/>
      </w:pPr>
      <w:r>
        <w:rPr>
          <w:rFonts w:ascii="Times New Roman"/>
          <w:b w:val="false"/>
          <w:i w:val="false"/>
          <w:color w:val="000000"/>
          <w:sz w:val="28"/>
        </w:rPr>
        <w:t>
Сәтбаев қаласы әкімдігінің</w:t>
      </w:r>
      <w:r>
        <w:br/>
      </w:r>
      <w:r>
        <w:rPr>
          <w:rFonts w:ascii="Times New Roman"/>
          <w:b w:val="false"/>
          <w:i w:val="false"/>
          <w:color w:val="000000"/>
          <w:sz w:val="28"/>
        </w:rPr>
        <w:t>
2012 жылғы 12 желтоқсандағы</w:t>
      </w:r>
      <w:r>
        <w:br/>
      </w:r>
      <w:r>
        <w:rPr>
          <w:rFonts w:ascii="Times New Roman"/>
          <w:b w:val="false"/>
          <w:i w:val="false"/>
          <w:color w:val="000000"/>
          <w:sz w:val="28"/>
        </w:rPr>
        <w:t>
N 26/20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"Қозғалуға қиындығы бар бiрiншi топтағы мүгедектерге</w:t>
      </w:r>
      <w:r>
        <w:br/>
      </w:r>
      <w:r>
        <w:rPr>
          <w:rFonts w:ascii="Times New Roman"/>
          <w:b/>
          <w:i w:val="false"/>
          <w:color w:val="000000"/>
        </w:rPr>
        <w:t>
жеке көмекшiнің және есту бойынша мүгедектерге қолмен</w:t>
      </w:r>
      <w:r>
        <w:br/>
      </w:r>
      <w:r>
        <w:rPr>
          <w:rFonts w:ascii="Times New Roman"/>
          <w:b/>
          <w:i w:val="false"/>
          <w:color w:val="000000"/>
        </w:rPr>
        <w:t>
көрсететін тіл маманының қызметтерін ұсыну үшін</w:t>
      </w:r>
      <w:r>
        <w:br/>
      </w:r>
      <w:r>
        <w:rPr>
          <w:rFonts w:ascii="Times New Roman"/>
          <w:b/>
          <w:i w:val="false"/>
          <w:color w:val="000000"/>
        </w:rPr>
        <w:t>
мүгедектерге құжаттарды ресімдеу"</w:t>
      </w:r>
      <w:r>
        <w:br/>
      </w:r>
      <w:r>
        <w:rPr>
          <w:rFonts w:ascii="Times New Roman"/>
          <w:b/>
          <w:i w:val="false"/>
          <w:color w:val="000000"/>
        </w:rPr>
        <w:t>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Қолданылатын терминдермен аббревиатуралардың анықтамалары:</w:t>
      </w:r>
      <w:r>
        <w:br/>
      </w:r>
      <w:r>
        <w:rPr>
          <w:rFonts w:ascii="Times New Roman"/>
          <w:b w:val="false"/>
          <w:i w:val="false"/>
          <w:color w:val="000000"/>
          <w:sz w:val="28"/>
        </w:rPr>
        <w:t>
      1) ҚФБ - мемлекеттік қызмет көрсету үдерісіне қатысатын мүдделі органдардың жауапты тұлғалары - құрылымдық-функцияналдық бірліктері, ақпараттық жүйелері немесе олардың қосалқы жүйелері;</w:t>
      </w:r>
      <w:r>
        <w:br/>
      </w:r>
      <w:r>
        <w:rPr>
          <w:rFonts w:ascii="Times New Roman"/>
          <w:b w:val="false"/>
          <w:i w:val="false"/>
          <w:color w:val="000000"/>
          <w:sz w:val="28"/>
        </w:rPr>
        <w:t>
      2) уәкілетті орган - "Сәтбаев қаласының жұмыспен қамту және әлеуметтік бағдарламалар бөлімі" мемлекеттік мекемесі.</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"Қозғалуға қиындығы бар бiрiншi топтағы мүгедектерге жеке көмекшiнің және есту бойынша мүгедектерге қолмен көрсететін тіл маманының қызметтерін ұсыну үшін мүгедектерге құжаттарды ресімдеу" мемлекеттік қызмет регламенті (бұдан әрі - регламент) қозғалуға қиындығы бар бiрiншi топтағы мүгедектерге жеке көмекшiнің және есту бойынша мүгедектерге қолмен көрсететін тіл маманының қызметтерін ұсыну үшін мүгедектерге құжаттарды ресімдеу рәсімін айқындайды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"Сәтбаев қаласының жұмыспен қамту және әлеуметтік бағдарламалар бөлімі" мемлекеттік мекемесімен көрсетіледі (бұдан әрі - уәкілетті орган), (байланыс деректері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 21-бабының 1-тармағының </w:t>
      </w:r>
      <w:r>
        <w:rPr>
          <w:rFonts w:ascii="Times New Roman"/>
          <w:b w:val="false"/>
          <w:i w:val="false"/>
          <w:color w:val="000000"/>
          <w:sz w:val="28"/>
        </w:rPr>
        <w:t>4) тармақшасы</w:t>
      </w:r>
      <w:r>
        <w:rPr>
          <w:rFonts w:ascii="Times New Roman"/>
          <w:b w:val="false"/>
          <w:i w:val="false"/>
          <w:color w:val="000000"/>
          <w:sz w:val="28"/>
        </w:rPr>
        <w:t>, Қазақстан Республикасы Үкіметінің 2005 жылғы 20 шілдедегі N 754 қаулысымен бекітілген жеке оңалту бағдарламасына сәйкес жүріп-тұруы қиын бiрiншi топтағы мүгедектер үшін жеке көмекшiнің және естімейтіндігі бойынша мүгедектер үшін жылына отыз сағат ымдау тілі маманының әлеуметтік қызметтерін көрсету </w:t>
      </w:r>
      <w:r>
        <w:rPr>
          <w:rFonts w:ascii="Times New Roman"/>
          <w:b w:val="false"/>
          <w:i w:val="false"/>
          <w:color w:val="000000"/>
          <w:sz w:val="28"/>
        </w:rPr>
        <w:t>ережесі</w:t>
      </w:r>
      <w:r>
        <w:rPr>
          <w:rFonts w:ascii="Times New Roman"/>
          <w:b w:val="false"/>
          <w:i w:val="false"/>
          <w:color w:val="000000"/>
          <w:sz w:val="28"/>
        </w:rPr>
        <w:t>,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тұтынушы алатын нәтижесі, жүріп-тұруы қиын бiрiншi топтағы мүгедектерге жеке көмекшiнің қызметін және естімейтіндігі бойынша мүгедектерге ымдау тілі маманының қызметін беру үшін мүгедектердің құжаттарын ресімдеу туралы хабарлама (бұдан әрі - хабарлама) не қағаз жеткiзгiштегi қызмет көрсетуден бас тарту туралы уәжделген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Мемлекеттiк қызмет жеке тұлғаларға: Қазақстан Республикасының азаматтарына, Қазақстан Республикасының аумағында тұрақты тұратын шетелдiктер мен азаматтығы жоқ адамдарға (бұдан әрi - тұтынушылар):</w:t>
      </w:r>
      <w:r>
        <w:br/>
      </w:r>
      <w:r>
        <w:rPr>
          <w:rFonts w:ascii="Times New Roman"/>
          <w:b w:val="false"/>
          <w:i w:val="false"/>
          <w:color w:val="000000"/>
          <w:sz w:val="28"/>
        </w:rPr>
        <w:t>
      1) жүріп-тұруы қиын бiрiншi топтағы мүгедектерге жеке көмекшінің әлеуметтік қызметін ұсынуға медициналық көрсетілімдердің негізінде;</w:t>
      </w:r>
      <w:r>
        <w:br/>
      </w:r>
      <w:r>
        <w:rPr>
          <w:rFonts w:ascii="Times New Roman"/>
          <w:b w:val="false"/>
          <w:i w:val="false"/>
          <w:color w:val="000000"/>
          <w:sz w:val="28"/>
        </w:rPr>
        <w:t>
      2) естімейтіндігі бойынша мүгедектерге ымдау тілі маманының әлеуметтік қызметін ұсынуға медициналық көрсетілімдердің негізінде көрсетіледі.</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мемлекеттік қызмет көрсету мерзімдері тұтынушы осы регламенттің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айқындалған құжаттарды тапсырған сәттен бастап –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 көрсетудің рұқсат берілген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Уәкiлеттi органның жұмыс кестесi: демалыс (сенбі, жексенбі) және мереке күндерін қоспағанда, 13.00-ден 14.00-ге дейінгі түскі үзіліспен күн сайын 09.00-ден бастап 18.00-ге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Тұтынушыдан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мемлекеттік қызметті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белгіленген қажетті құжаттар және уәкілетті органға өтініш білдіреді;</w:t>
      </w:r>
      <w:r>
        <w:br/>
      </w:r>
      <w:r>
        <w:rPr>
          <w:rFonts w:ascii="Times New Roman"/>
          <w:b w:val="false"/>
          <w:i w:val="false"/>
          <w:color w:val="000000"/>
          <w:sz w:val="28"/>
        </w:rPr>
        <w:t>
      2) уәкілетті орган алынған құжаттарды тексеріуді, тіркеуді, хабарлама немесе мемлекеттік қызметтен бас тарту туралы дәлелді жауап дайындайды және мемлекеттік қызмет көрсету нәтижесін тұтынушыға беруді қамтамасыз етеді.</w:t>
      </w:r>
      <w:r>
        <w:br/>
      </w:r>
      <w:r>
        <w:rPr>
          <w:rFonts w:ascii="Times New Roman"/>
          <w:b w:val="false"/>
          <w:i w:val="false"/>
          <w:color w:val="000000"/>
          <w:sz w:val="28"/>
        </w:rPr>
        <w:t>
</w:t>
      </w:r>
      <w:r>
        <w:rPr>
          <w:rFonts w:ascii="Times New Roman"/>
          <w:b w:val="false"/>
          <w:i w:val="false"/>
          <w:color w:val="000000"/>
          <w:sz w:val="28"/>
        </w:rPr>
        <w:t>
      12. Мемлекеттік қызмет ұсыну үшін құжаттар қабылдауды қамтамасыз ететін тұлғалардың ең аз саны бір қызметкерді құрайды.</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іс-әрекеттер</w:t>
      </w:r>
      <w:r>
        <w:br/>
      </w:r>
      <w:r>
        <w:rPr>
          <w:rFonts w:ascii="Times New Roman"/>
          <w:b/>
          <w:i w:val="false"/>
          <w:color w:val="000000"/>
        </w:rPr>
        <w:t>
(өзара әрекет) тәртібін сипаттау</w:t>
      </w:r>
    </w:p>
    <w:bookmarkEnd w:id="9"/>
    <w:bookmarkStart w:name="z23" w:id="10"/>
    <w:p>
      <w:pPr>
        <w:spacing w:after="0"/>
        <w:ind w:left="0"/>
        <w:jc w:val="both"/>
      </w:pPr>
      <w:r>
        <w:rPr>
          <w:rFonts w:ascii="Times New Roman"/>
          <w:b w:val="false"/>
          <w:i w:val="false"/>
          <w:color w:val="000000"/>
          <w:sz w:val="28"/>
        </w:rPr>
        <w:t>
      13. Тұтынушылар мемлекеттік қызмет алу үшін келесі құжаттарды ұсынады:</w:t>
      </w:r>
      <w:r>
        <w:br/>
      </w:r>
      <w:r>
        <w:rPr>
          <w:rFonts w:ascii="Times New Roman"/>
          <w:b w:val="false"/>
          <w:i w:val="false"/>
          <w:color w:val="000000"/>
          <w:sz w:val="28"/>
        </w:rPr>
        <w:t>
      1) жеке басын куәландыратын құжаттың деректемелерін, әлеуметтік жеке кодының нөмірін (болса жеке сәйкестендіру нөмірін) көрсете отырып белгіленген үлгідегі өтінішті;</w:t>
      </w:r>
      <w:r>
        <w:br/>
      </w:r>
      <w:r>
        <w:rPr>
          <w:rFonts w:ascii="Times New Roman"/>
          <w:b w:val="false"/>
          <w:i w:val="false"/>
          <w:color w:val="000000"/>
          <w:sz w:val="28"/>
        </w:rPr>
        <w:t>
      2) мүгедектің жеке оңалту бағдарламасынан үзінді көшірмені;</w:t>
      </w:r>
      <w:r>
        <w:br/>
      </w:r>
      <w:r>
        <w:rPr>
          <w:rFonts w:ascii="Times New Roman"/>
          <w:b w:val="false"/>
          <w:i w:val="false"/>
          <w:color w:val="000000"/>
          <w:sz w:val="28"/>
        </w:rPr>
        <w:t>
      3) тұтынушының жеке басын куәландыратын құжатты көшірмесі;</w:t>
      </w:r>
      <w:r>
        <w:br/>
      </w:r>
      <w:r>
        <w:rPr>
          <w:rFonts w:ascii="Times New Roman"/>
          <w:b w:val="false"/>
          <w:i w:val="false"/>
          <w:color w:val="000000"/>
          <w:sz w:val="28"/>
        </w:rPr>
        <w:t>
      4) мүгедектігі туралы анықтаманы ұсынады.</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Өзінің келуге мүмкіндігі болмаған жағдайда мүгедек жеке көмекшінің қызметін, ымдау тілі маманының әлеуметтік қызметін беру туралы өтінішпен баруға нотариалдық куәландыруды талап етпейтін сенім хат негізінде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14. Тұтынышы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15. Жүріп-тұруы қиын бірінші топтағы мүгедектерге жеке көмекшінің қызметін және естімейтіндігі бойынша мүгедектерге ымдау тілі маманының қызметтерін беру үшін құжаттарды ресімдеу (ресімдеуден бас тарту) туралы хабарламаны беру және жеткізу тұрғылықты жері бойынша уәкілетті органға тұтынушының өзі келгенде, сондай-ақ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келесі негіздемелер бойынша бас тартылады:</w:t>
      </w:r>
      <w:r>
        <w:br/>
      </w:r>
      <w:r>
        <w:rPr>
          <w:rFonts w:ascii="Times New Roman"/>
          <w:b w:val="false"/>
          <w:i w:val="false"/>
          <w:color w:val="000000"/>
          <w:sz w:val="28"/>
        </w:rPr>
        <w:t>
      1) тұтынушының бойында жүріп-тұруы қиын бірінші топтағы мүгедектерге жеке көмекшінің қызметін және естімейтіндігі бойынша мүгедектерге ымдау тілі маманының қызметін беруге қарсы медициналық көрсетілімдер болған;</w:t>
      </w:r>
      <w:r>
        <w:br/>
      </w:r>
      <w:r>
        <w:rPr>
          <w:rFonts w:ascii="Times New Roman"/>
          <w:b w:val="false"/>
          <w:i w:val="false"/>
          <w:color w:val="000000"/>
          <w:sz w:val="28"/>
        </w:rPr>
        <w:t>
      2) аталған мемлекеттік қызметті көрсету үшін талап етілетін құжаттардың біреуі болмаған, құжаттарды ресімдеуде қателіктер табылған;</w:t>
      </w:r>
      <w:r>
        <w:br/>
      </w:r>
      <w:r>
        <w:rPr>
          <w:rFonts w:ascii="Times New Roman"/>
          <w:b w:val="false"/>
          <w:i w:val="false"/>
          <w:color w:val="000000"/>
          <w:sz w:val="28"/>
        </w:rPr>
        <w:t>
      3) ұсынылған мәліметтер мен құжаттар дұрыс болмаған негіздемелер бойынша бас тартылады.</w:t>
      </w:r>
      <w:r>
        <w:br/>
      </w:r>
      <w:r>
        <w:rPr>
          <w:rFonts w:ascii="Times New Roman"/>
          <w:b w:val="false"/>
          <w:i w:val="false"/>
          <w:color w:val="000000"/>
          <w:sz w:val="28"/>
        </w:rPr>
        <w:t>
      Мемлекеттік қызмет ұсынуды көрсетуді тоқтата тұру негіздемелер жоқ.</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келесі құрылымдық-функцияналдық бірліктер (бұдан әрі - ҚФБ) қатысады:</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тұлғасы.</w:t>
      </w:r>
      <w:r>
        <w:br/>
      </w:r>
      <w:r>
        <w:rPr>
          <w:rFonts w:ascii="Times New Roman"/>
          <w:b w:val="false"/>
          <w:i w:val="false"/>
          <w:color w:val="000000"/>
          <w:sz w:val="28"/>
        </w:rPr>
        <w:t>
</w:t>
      </w:r>
      <w:r>
        <w:rPr>
          <w:rFonts w:ascii="Times New Roman"/>
          <w:b w:val="false"/>
          <w:i w:val="false"/>
          <w:color w:val="000000"/>
          <w:sz w:val="28"/>
        </w:rPr>
        <w:t>
      18. Әр әкімшілік әрекеттің орындалу мерзімін көрсете отырып, әр ҚФБ әкімшілік әрекеттерінің (рәсімдердің) реттілігі мен өзара әрекеттісуінің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үрдісінде ҚФБ және әкімшілік әрекеттердің логикалық реттілігі арасындағы өзара байланысты көрсететін сызба осы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p>
    <w:bookmarkEnd w:id="10"/>
    <w:bookmarkStart w:name="z30" w:id="11"/>
    <w:p>
      <w:pPr>
        <w:spacing w:after="0"/>
        <w:ind w:left="0"/>
        <w:jc w:val="left"/>
      </w:pPr>
      <w:r>
        <w:rPr>
          <w:rFonts w:ascii="Times New Roman"/>
          <w:b/>
          <w:i w:val="false"/>
          <w:color w:val="000000"/>
        </w:rPr>
        <w:t xml:space="preserve"> 
5. Мемлекеттік қызметтерді көрсететін лауазымдық</w:t>
      </w:r>
      <w:r>
        <w:br/>
      </w:r>
      <w:r>
        <w:rPr>
          <w:rFonts w:ascii="Times New Roman"/>
          <w:b/>
          <w:i w:val="false"/>
          <w:color w:val="000000"/>
        </w:rPr>
        <w:t>
тұлғалардың жауапкершілігі</w:t>
      </w:r>
    </w:p>
    <w:bookmarkEnd w:id="11"/>
    <w:bookmarkStart w:name="z31" w:id="12"/>
    <w:p>
      <w:pPr>
        <w:spacing w:after="0"/>
        <w:ind w:left="0"/>
        <w:jc w:val="both"/>
      </w:pPr>
      <w:r>
        <w:rPr>
          <w:rFonts w:ascii="Times New Roman"/>
          <w:b w:val="false"/>
          <w:i w:val="false"/>
          <w:color w:val="000000"/>
          <w:sz w:val="28"/>
        </w:rPr>
        <w:t>
      20. Мемлекеттік қызмет көрсетуге уәкілетті орган басшысы мен орталық басшысы жауапты тұлға болып табылады (бұдан әрі - лауазымды тұлғалар).</w:t>
      </w:r>
      <w:r>
        <w:br/>
      </w:r>
      <w:r>
        <w:rPr>
          <w:rFonts w:ascii="Times New Roman"/>
          <w:b w:val="false"/>
          <w:i w:val="false"/>
          <w:color w:val="000000"/>
          <w:sz w:val="28"/>
        </w:rPr>
        <w:t>
      Лауазымды тұлғалар мемлекеттік қызметті көрсету сапасына және белгіленген мерзімінде жүзеге асырылуына Қазақстан Республикасының заңнамасына сәйкес жауапты болады.</w:t>
      </w:r>
    </w:p>
    <w:bookmarkEnd w:id="12"/>
    <w:bookmarkStart w:name="z32" w:id="13"/>
    <w:p>
      <w:pPr>
        <w:spacing w:after="0"/>
        <w:ind w:left="0"/>
        <w:jc w:val="both"/>
      </w:pPr>
      <w:r>
        <w:rPr>
          <w:rFonts w:ascii="Times New Roman"/>
          <w:b w:val="false"/>
          <w:i w:val="false"/>
          <w:color w:val="000000"/>
          <w:sz w:val="28"/>
        </w:rPr>
        <w:t>
"Қозғалуға қиындығы бар бірінші</w:t>
      </w:r>
      <w:r>
        <w:br/>
      </w:r>
      <w:r>
        <w:rPr>
          <w:rFonts w:ascii="Times New Roman"/>
          <w:b w:val="false"/>
          <w:i w:val="false"/>
          <w:color w:val="000000"/>
          <w:sz w:val="28"/>
        </w:rPr>
        <w:t>
топтағы мүгедектерге жеке көмекшінің</w:t>
      </w:r>
      <w:r>
        <w:br/>
      </w:r>
      <w:r>
        <w:rPr>
          <w:rFonts w:ascii="Times New Roman"/>
          <w:b w:val="false"/>
          <w:i w:val="false"/>
          <w:color w:val="000000"/>
          <w:sz w:val="28"/>
        </w:rPr>
        <w:t>
және есту бойынша мүгедектерге</w:t>
      </w:r>
      <w:r>
        <w:br/>
      </w:r>
      <w:r>
        <w:rPr>
          <w:rFonts w:ascii="Times New Roman"/>
          <w:b w:val="false"/>
          <w:i w:val="false"/>
          <w:color w:val="000000"/>
          <w:sz w:val="28"/>
        </w:rPr>
        <w:t>
қолмен көрсететін тіл маманының</w:t>
      </w:r>
      <w:r>
        <w:br/>
      </w:r>
      <w:r>
        <w:rPr>
          <w:rFonts w:ascii="Times New Roman"/>
          <w:b w:val="false"/>
          <w:i w:val="false"/>
          <w:color w:val="000000"/>
          <w:sz w:val="28"/>
        </w:rPr>
        <w:t>
қызметтерін ұсыну үшін мүгедектерге</w:t>
      </w:r>
      <w:r>
        <w:br/>
      </w:r>
      <w:r>
        <w:rPr>
          <w:rFonts w:ascii="Times New Roman"/>
          <w:b w:val="false"/>
          <w:i w:val="false"/>
          <w:color w:val="000000"/>
          <w:sz w:val="28"/>
        </w:rPr>
        <w:t>
құжаттарды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13"/>
    <w:bookmarkStart w:name="z33" w:id="14"/>
    <w:p>
      <w:pPr>
        <w:spacing w:after="0"/>
        <w:ind w:left="0"/>
        <w:jc w:val="left"/>
      </w:pPr>
      <w:r>
        <w:rPr>
          <w:rFonts w:ascii="Times New Roman"/>
          <w:b/>
          <w:i w:val="false"/>
          <w:color w:val="000000"/>
        </w:rPr>
        <w:t xml:space="preserve">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көрсету бойынша уәкілетті органның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1"/>
        <w:gridCol w:w="4824"/>
        <w:gridCol w:w="1535"/>
      </w:tblGrid>
      <w:tr>
        <w:trPr>
          <w:trHeight w:val="30" w:hRule="atLeast"/>
        </w:trPr>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ұсынуды жүзеге асыратын функциялар, уәкілетті органның атауы</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 мекенжайы, электронды мекенжайы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жұмыспен қамту және әлеуметтік бағдарламалар бөлімі" мемлекеттік мекемесі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 111, N 212 кабинет</w:t>
            </w:r>
            <w:r>
              <w:br/>
            </w:r>
            <w:r>
              <w:rPr>
                <w:rFonts w:ascii="Times New Roman"/>
                <w:b w:val="false"/>
                <w:i w:val="false"/>
                <w:color w:val="000000"/>
                <w:sz w:val="20"/>
              </w:rPr>
              <w:t>
</w:t>
            </w:r>
            <w:r>
              <w:rPr>
                <w:rFonts w:ascii="Times New Roman"/>
                <w:b w:val="false"/>
                <w:i w:val="false"/>
                <w:color w:val="000000"/>
                <w:sz w:val="20"/>
              </w:rPr>
              <w:t>otdelzan81@maіl.ru</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33309</w:t>
            </w:r>
          </w:p>
        </w:tc>
      </w:tr>
    </w:tbl>
    <w:bookmarkStart w:name="z34" w:id="15"/>
    <w:p>
      <w:pPr>
        <w:spacing w:after="0"/>
        <w:ind w:left="0"/>
        <w:jc w:val="both"/>
      </w:pPr>
      <w:r>
        <w:rPr>
          <w:rFonts w:ascii="Times New Roman"/>
          <w:b w:val="false"/>
          <w:i w:val="false"/>
          <w:color w:val="000000"/>
          <w:sz w:val="28"/>
        </w:rPr>
        <w:t>
"Қозғалуға қиындығы бар бірінші</w:t>
      </w:r>
      <w:r>
        <w:br/>
      </w:r>
      <w:r>
        <w:rPr>
          <w:rFonts w:ascii="Times New Roman"/>
          <w:b w:val="false"/>
          <w:i w:val="false"/>
          <w:color w:val="000000"/>
          <w:sz w:val="28"/>
        </w:rPr>
        <w:t>
топтағы мүгедектерге жеке көмекшінің</w:t>
      </w:r>
      <w:r>
        <w:br/>
      </w:r>
      <w:r>
        <w:rPr>
          <w:rFonts w:ascii="Times New Roman"/>
          <w:b w:val="false"/>
          <w:i w:val="false"/>
          <w:color w:val="000000"/>
          <w:sz w:val="28"/>
        </w:rPr>
        <w:t>
және есту бойынша мүгедектерге</w:t>
      </w:r>
      <w:r>
        <w:br/>
      </w:r>
      <w:r>
        <w:rPr>
          <w:rFonts w:ascii="Times New Roman"/>
          <w:b w:val="false"/>
          <w:i w:val="false"/>
          <w:color w:val="000000"/>
          <w:sz w:val="28"/>
        </w:rPr>
        <w:t>
қолмен көрсететін тіл маманының</w:t>
      </w:r>
      <w:r>
        <w:br/>
      </w:r>
      <w:r>
        <w:rPr>
          <w:rFonts w:ascii="Times New Roman"/>
          <w:b w:val="false"/>
          <w:i w:val="false"/>
          <w:color w:val="000000"/>
          <w:sz w:val="28"/>
        </w:rPr>
        <w:t>
қызметтерін ұсыну үшін мүгедектерге</w:t>
      </w:r>
      <w:r>
        <w:br/>
      </w:r>
      <w:r>
        <w:rPr>
          <w:rFonts w:ascii="Times New Roman"/>
          <w:b w:val="false"/>
          <w:i w:val="false"/>
          <w:color w:val="000000"/>
          <w:sz w:val="28"/>
        </w:rPr>
        <w:t>
құжаттарды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15"/>
    <w:bookmarkStart w:name="z35" w:id="16"/>
    <w:p>
      <w:pPr>
        <w:spacing w:after="0"/>
        <w:ind w:left="0"/>
        <w:jc w:val="left"/>
      </w:pPr>
      <w:r>
        <w:rPr>
          <w:rFonts w:ascii="Times New Roman"/>
          <w:b/>
          <w:i w:val="false"/>
          <w:color w:val="000000"/>
        </w:rPr>
        <w:t xml:space="preserve"> 
Әр әкімшілік әрекеттің орындалу мерзімін көрсете отырып, әр ҚФБ әкімшілік әрекеттерінің (рәсімдердің) реттілігі мен өзара әрекеттісуінің мәтіндік кестелік сипаттамасы</w:t>
      </w:r>
    </w:p>
    <w:bookmarkEnd w:id="16"/>
    <w:bookmarkStart w:name="z36" w:id="17"/>
    <w:p>
      <w:pPr>
        <w:spacing w:after="0"/>
        <w:ind w:left="0"/>
        <w:jc w:val="both"/>
      </w:pPr>
      <w:r>
        <w:rPr>
          <w:rFonts w:ascii="Times New Roman"/>
          <w:b w:val="false"/>
          <w:i w:val="false"/>
          <w:color w:val="000000"/>
          <w:sz w:val="28"/>
        </w:rPr>
        <w:t>
      1 Кесте. ҚФБ әрекетін сипаттау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7"/>
        <w:gridCol w:w="3662"/>
        <w:gridCol w:w="2588"/>
        <w:gridCol w:w="34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урдістің, операцияның) атауы және олардың сипатталуы</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қабылдау, құжаттарды тексеру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жауап немесе хабарлама дайындау</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ұйымдастырушы-өкімдік шешім)</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талон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 көрсетуден бас тарту туралы дәлелді жауапты басшыға қол қоюға жіберу</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үрдістің, операцияның) атауы және олардың сипатталуы</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(ұйымдастырушы-басқарушы шешімдер, мәліметтер, құжаттар)</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бұрыштама қою үшін уәкілетті органның басшысына жолдау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1"/>
        <w:gridCol w:w="4779"/>
        <w:gridCol w:w="44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үрдістің, операцияның) атауы және олардың сипатталуы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қызметтен ұсынудан бас тарту туралы дәлелді жауапқа қол қою</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қызметтен ұсынудан бас тарту туралы дәлелді жауапты тіркеу</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(ұйымдастырылған-басқарушы шешімдер, мәліметтер, құжаттар)</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 көрсету туралы нәтижесін уәкілетті органның жауапты тұлғасына жіберу</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қызметтен ұсынудан бас тарту туралы дәлелді жауапты тұтынушыға беру</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37" w:id="18"/>
    <w:p>
      <w:pPr>
        <w:spacing w:after="0"/>
        <w:ind w:left="0"/>
        <w:jc w:val="both"/>
      </w:pPr>
      <w:r>
        <w:rPr>
          <w:rFonts w:ascii="Times New Roman"/>
          <w:b w:val="false"/>
          <w:i w:val="false"/>
          <w:color w:val="000000"/>
          <w:sz w:val="28"/>
        </w:rPr>
        <w:t>
"Қозғалуға қиындығы бар бірінші</w:t>
      </w:r>
      <w:r>
        <w:br/>
      </w:r>
      <w:r>
        <w:rPr>
          <w:rFonts w:ascii="Times New Roman"/>
          <w:b w:val="false"/>
          <w:i w:val="false"/>
          <w:color w:val="000000"/>
          <w:sz w:val="28"/>
        </w:rPr>
        <w:t>
топтағы мүгедектерге жеке көмекшінің</w:t>
      </w:r>
      <w:r>
        <w:br/>
      </w:r>
      <w:r>
        <w:rPr>
          <w:rFonts w:ascii="Times New Roman"/>
          <w:b w:val="false"/>
          <w:i w:val="false"/>
          <w:color w:val="000000"/>
          <w:sz w:val="28"/>
        </w:rPr>
        <w:t>
және есту бойынша мүгедектерге</w:t>
      </w:r>
      <w:r>
        <w:br/>
      </w:r>
      <w:r>
        <w:rPr>
          <w:rFonts w:ascii="Times New Roman"/>
          <w:b w:val="false"/>
          <w:i w:val="false"/>
          <w:color w:val="000000"/>
          <w:sz w:val="28"/>
        </w:rPr>
        <w:t>
қолмен көрсететін тіл маманының</w:t>
      </w:r>
      <w:r>
        <w:br/>
      </w:r>
      <w:r>
        <w:rPr>
          <w:rFonts w:ascii="Times New Roman"/>
          <w:b w:val="false"/>
          <w:i w:val="false"/>
          <w:color w:val="000000"/>
          <w:sz w:val="28"/>
        </w:rPr>
        <w:t>
қызметтерін ұсыну үшін мүгедектерге</w:t>
      </w:r>
      <w:r>
        <w:br/>
      </w:r>
      <w:r>
        <w:rPr>
          <w:rFonts w:ascii="Times New Roman"/>
          <w:b w:val="false"/>
          <w:i w:val="false"/>
          <w:color w:val="000000"/>
          <w:sz w:val="28"/>
        </w:rPr>
        <w:t>
құжаттарды ресімдеу" мемлекеттік</w:t>
      </w:r>
      <w:r>
        <w:br/>
      </w:r>
      <w:r>
        <w:rPr>
          <w:rFonts w:ascii="Times New Roman"/>
          <w:b w:val="false"/>
          <w:i w:val="false"/>
          <w:color w:val="000000"/>
          <w:sz w:val="28"/>
        </w:rPr>
        <w:t>
қызмет регламентіне 3 қосымша</w:t>
      </w:r>
    </w:p>
    <w:bookmarkEnd w:id="18"/>
    <w:bookmarkStart w:name="z38" w:id="19"/>
    <w:p>
      <w:pPr>
        <w:spacing w:after="0"/>
        <w:ind w:left="0"/>
        <w:jc w:val="left"/>
      </w:pPr>
      <w:r>
        <w:rPr>
          <w:rFonts w:ascii="Times New Roman"/>
          <w:b/>
          <w:i w:val="false"/>
          <w:color w:val="000000"/>
        </w:rPr>
        <w:t xml:space="preserve"> 
Мемлекеттік қызметті көрсету үрдісінде ҚФБ және мемлекеттік қызмет көрсету үрдісіндегі әкімшілік әрекеттің логикалық реттілігі арасындағы өзара байланысты көрсететін сызба</w:t>
      </w:r>
    </w:p>
    <w:bookmarkEnd w:id="19"/>
    <w:p>
      <w:pPr>
        <w:spacing w:after="0"/>
        <w:ind w:left="0"/>
        <w:jc w:val="both"/>
      </w:pPr>
      <w:r>
        <w:drawing>
          <wp:inline distT="0" distB="0" distL="0" distR="0">
            <wp:extent cx="6692900" cy="740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92900" cy="7404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