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5327" w14:textId="1bc5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12 желтоқсандағы 43 сессиясының "2012-2014 жылдарға арналған қалалық бюджет туралы" N 665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3 сессиясының 2012 жылғы 6 сәуірдегі N 35 шешімі. Қарағанды облысы Саран қаласының Әділет басқармасында 2012 жылғы 16 сәуірде N 8-7-133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12 желтоқсандағы 43 сессиясының "2012-2014 жылдарға арналған қалалық бюджет туралы" N 665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8-7-128 болып тіркелген, 2011 жылғы 30 желтоқсандағы N 53 "Саран газеті"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"3189329" саны "3687890"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"2478793" саны "2977354"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"3179329" саны "3705616"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"115665" саны "143391"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"0" саны "27726" санымен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Ахмадуллин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N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инженерлiк коммуникациялық инфрақұрылымдарды салу және (немесе) сатып алу және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