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e2e8" w14:textId="3d4e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43/09 қаулысы. Қарағанды облысының Әділет департаментінде 2012 жылғы 21 желтоқсанда N 2043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43/09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"Жалғызілікті, жалғыз тұратын қарттарға,</w:t>
      </w:r>
      <w:r>
        <w:br/>
      </w:r>
      <w:r>
        <w:rPr>
          <w:rFonts w:ascii="Times New Roman"/>
          <w:b/>
          <w:i w:val="false"/>
          <w:color w:val="000000"/>
        </w:rPr>
        <w:t>
бөгде адамның күтіміне және жәрдеміне мұқтаж</w:t>
      </w:r>
      <w:r>
        <w:br/>
      </w:r>
      <w:r>
        <w:rPr>
          <w:rFonts w:ascii="Times New Roman"/>
          <w:b/>
          <w:i w:val="false"/>
          <w:color w:val="000000"/>
        </w:rPr>
        <w:t>
мүгедектерге және мүгедек балаларға үйде әлеуметтік</w:t>
      </w:r>
      <w:r>
        <w:br/>
      </w:r>
      <w:r>
        <w:rPr>
          <w:rFonts w:ascii="Times New Roman"/>
          <w:b/>
          <w:i w:val="false"/>
          <w:color w:val="000000"/>
        </w:rPr>
        <w:t>
қызмет көрсетуге құжаттарды ресімдеу"</w:t>
      </w:r>
      <w:r>
        <w:br/>
      </w:r>
      <w:r>
        <w:rPr>
          <w:rFonts w:ascii="Times New Roman"/>
          <w:b/>
          <w:i w:val="false"/>
          <w:color w:val="000000"/>
        </w:rPr>
        <w:t xml:space="preserve">
мемлекеттік қызмет регламенті </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құрылымдық-функционалдық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"Саран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 ресімдеу" мемлекеттік қызмет регламенті (бұдан әрі - регламент)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көрсетіледі (бұдан әрі – уәкілетті орган), сондай - ақ баламалы негізде халыққа қызмет көрсету орталығы арқылы: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немесе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бөлімінің Ақтас кентіндегі өкілдігі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"Халықты әлеуметтік қорғау саласында арнаулы әлеуметтік қызметтер көрсету стандарттарын бекіту туралы" Қазақстан Республикасы Үкіметінің 2011 жылғы 28 қазандағы N 1222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үйде әлеуметтік қызмет көрсетуге құжаттарды ресімдеу туралы хабарлама (бұдан әрі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Жұмыс кестесі:</w:t>
      </w:r>
      <w:r>
        <w:br/>
      </w:r>
      <w:r>
        <w:rPr>
          <w:rFonts w:ascii="Times New Roman"/>
          <w:b w:val="false"/>
          <w:i w:val="false"/>
          <w:color w:val="000000"/>
          <w:sz w:val="28"/>
        </w:rPr>
        <w:t>
      1) уәкiлеттi органның: демалыс (сенбi, жексенбi) және мереке күндерiн қоспағанда, сағат 13.00-ден 14.00-ге дейiн түске үзіліспен, күн сайын сағат 09.00-ден 18.00-ге дейiн.</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орталықтың жұмыс кестесі: 09.00-ден бастап 20.00-ге дейін күн сайын, орталықтың филиалдары мен өкілдіктері үшін демалыс және мереке күндерін қоспағанда, 13.00-ден 14.00-ге дейінгі түскі үзіліспен 09.00-ден бастап 19.00-ге дейін жұмыс кестесі бекітілген.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құжаттармен уәкілетті органға немесе орталыққа өтініш береді;</w:t>
      </w:r>
      <w:r>
        <w:br/>
      </w:r>
      <w:r>
        <w:rPr>
          <w:rFonts w:ascii="Times New Roman"/>
          <w:b w:val="false"/>
          <w:i w:val="false"/>
          <w:color w:val="000000"/>
          <w:sz w:val="28"/>
        </w:rPr>
        <w:t>
      2) орталық құжаттарды қабылдауды, тіркеуді, тізілім құрастыруды жүзеге асырады және құжаттарды уәкілетті органға тапсырады;</w:t>
      </w:r>
      <w:r>
        <w:br/>
      </w:r>
      <w:r>
        <w:rPr>
          <w:rFonts w:ascii="Times New Roman"/>
          <w:b w:val="false"/>
          <w:i w:val="false"/>
          <w:color w:val="000000"/>
          <w:sz w:val="28"/>
        </w:rPr>
        <w:t>
      3) уәкілетті орган орталықтан немесе уәкілетті органға өтініш бергенде тұтынушы ұсынған құжаттарды тіркеуді, қарауды жүзеге асырады, хабарлама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берген жағдайда тұтынушыға жолдайды;</w:t>
      </w:r>
      <w:r>
        <w:br/>
      </w:r>
      <w:r>
        <w:rPr>
          <w:rFonts w:ascii="Times New Roman"/>
          <w:b w:val="false"/>
          <w:i w:val="false"/>
          <w:color w:val="000000"/>
          <w:sz w:val="28"/>
        </w:rPr>
        <w:t>
      4) орталық хабарламаны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қызмет ұсыну үшін құжаттар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мемлекеттiк қызмет алу үшiн келесі құжаттарды ұсынады: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тұлғалар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үшiн құжаттардың түпнұсқалары мен көшiрмелері ұсынылады, содан кейiн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тапсырылғаннан кейін беріледі:</w:t>
      </w:r>
      <w:r>
        <w:br/>
      </w:r>
      <w:r>
        <w:rPr>
          <w:rFonts w:ascii="Times New Roman"/>
          <w:b w:val="false"/>
          <w:i w:val="false"/>
          <w:color w:val="000000"/>
          <w:sz w:val="28"/>
        </w:rPr>
        <w:t>
      1) уәкiлеттi органда – өтініш берушінің тiркелген және мемлекеттiк қызметті алу күні,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Үйде әлеуметтiк қызмет көрсетуге құжаттарды ресiмдеу туралы хабарламаны не бас тарту туралы жазбаша дәлелдi жауапты жеткiзу:</w:t>
      </w:r>
      <w:r>
        <w:br/>
      </w:r>
      <w:r>
        <w:rPr>
          <w:rFonts w:ascii="Times New Roman"/>
          <w:b w:val="false"/>
          <w:i w:val="false"/>
          <w:color w:val="000000"/>
          <w:sz w:val="28"/>
        </w:rPr>
        <w:t>
      1) уәкiлеттi органға жүгінген кезде – тұтынушы тұрғылықты жерi бойынша уәкiлеттi органға өзi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өзi келген кезде қолхат негiзiнде онда көрсетiлген мерзiмде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көрсетiлiмдердiң болуы;</w:t>
      </w:r>
      <w:r>
        <w:br/>
      </w:r>
      <w:r>
        <w:rPr>
          <w:rFonts w:ascii="Times New Roman"/>
          <w:b w:val="false"/>
          <w:i w:val="false"/>
          <w:color w:val="000000"/>
          <w:sz w:val="28"/>
        </w:rPr>
        <w:t>
      2) осы мемлекеттiк қызмет көрсету үшiн талап етiлетiн құжаттардың бiрінің болмауы;</w:t>
      </w:r>
      <w:r>
        <w:br/>
      </w:r>
      <w:r>
        <w:rPr>
          <w:rFonts w:ascii="Times New Roman"/>
          <w:b w:val="false"/>
          <w:i w:val="false"/>
          <w:color w:val="000000"/>
          <w:sz w:val="28"/>
        </w:rPr>
        <w:t>
      3) көрнеу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өтініш берушіге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w:t>
      </w:r>
      <w:r>
        <w:br/>
      </w:r>
      <w:r>
        <w:rPr>
          <w:rFonts w:ascii="Times New Roman"/>
          <w:b w:val="false"/>
          <w:i w:val="false"/>
          <w:color w:val="000000"/>
          <w:sz w:val="28"/>
        </w:rPr>
        <w:t>
әлеуметтік қызмет көрсетуге</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0"/>
        <w:gridCol w:w="3253"/>
        <w:gridCol w:w="1597"/>
      </w:tblGrid>
      <w:tr>
        <w:trPr>
          <w:trHeight w:val="915"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және халыққа қызмет көрсету орталықтарының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 электронды мекенжайы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12 кабинет</w:t>
            </w:r>
            <w:r>
              <w:br/>
            </w:r>
            <w:r>
              <w:rPr>
                <w:rFonts w:ascii="Times New Roman"/>
                <w:b w:val="false"/>
                <w:i w:val="false"/>
                <w:color w:val="000000"/>
                <w:sz w:val="20"/>
              </w:rPr>
              <w:t>
</w:t>
            </w:r>
            <w:r>
              <w:rPr>
                <w:rFonts w:ascii="Times New Roman"/>
                <w:b w:val="false"/>
                <w:i w:val="false"/>
                <w:color w:val="000000"/>
                <w:sz w:val="20"/>
              </w:rPr>
              <w:t>otspn@rambler.ru</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25076</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Саран қаласындағы бөлімі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85/3</w:t>
            </w:r>
            <w:r>
              <w:br/>
            </w:r>
            <w:r>
              <w:rPr>
                <w:rFonts w:ascii="Times New Roman"/>
                <w:b w:val="false"/>
                <w:i w:val="false"/>
                <w:color w:val="000000"/>
                <w:sz w:val="20"/>
              </w:rPr>
              <w:t>
</w:t>
            </w:r>
            <w:r>
              <w:rPr>
                <w:rFonts w:ascii="Times New Roman"/>
                <w:b w:val="false"/>
                <w:i w:val="false"/>
                <w:color w:val="000000"/>
                <w:sz w:val="20"/>
              </w:rPr>
              <w:t>saran-2012@mail.ru</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50309</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Саран қаласындағы бөлімінің Ақтас кентіндегі өкілдігі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Первомайская көшесі 16б</w:t>
            </w:r>
            <w:r>
              <w:br/>
            </w:r>
            <w:r>
              <w:rPr>
                <w:rFonts w:ascii="Times New Roman"/>
                <w:b w:val="false"/>
                <w:i w:val="false"/>
                <w:color w:val="000000"/>
                <w:sz w:val="20"/>
              </w:rPr>
              <w:t>
</w:t>
            </w:r>
            <w:r>
              <w:rPr>
                <w:rFonts w:ascii="Times New Roman"/>
                <w:b w:val="false"/>
                <w:i w:val="false"/>
                <w:color w:val="000000"/>
                <w:sz w:val="20"/>
              </w:rPr>
              <w:t>saran-2012@mail.ru</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5-50-34</w:t>
            </w:r>
          </w:p>
        </w:tc>
      </w:tr>
    </w:tbl>
    <w:bookmarkStart w:name="z34" w:id="15"/>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w:t>
      </w:r>
      <w:r>
        <w:br/>
      </w:r>
      <w:r>
        <w:rPr>
          <w:rFonts w:ascii="Times New Roman"/>
          <w:b w:val="false"/>
          <w:i w:val="false"/>
          <w:color w:val="000000"/>
          <w:sz w:val="28"/>
        </w:rPr>
        <w:t>
әлеуметтік қызмет көрсетуге</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3477"/>
        <w:gridCol w:w="2635"/>
        <w:gridCol w:w="37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N </w:t>
            </w:r>
            <w:r>
              <w:rPr>
                <w:rFonts w:ascii="Times New Roman"/>
                <w:b w:val="false"/>
                <w:i w:val="false"/>
                <w:color w:val="000000"/>
                <w:sz w:val="20"/>
              </w:rPr>
              <w:t>(барысы, жұмыс ағымы)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 құжаттарды тексеру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дайындау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басшыға қол қоюға жолдау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N </w:t>
            </w:r>
            <w:r>
              <w:rPr>
                <w:rFonts w:ascii="Times New Roman"/>
                <w:b w:val="false"/>
                <w:i w:val="false"/>
                <w:color w:val="000000"/>
                <w:sz w:val="20"/>
              </w:rPr>
              <w:t>(барысы, жұмыс ағымы)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4631"/>
        <w:gridCol w:w="4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нәтижесін уәкілетті органның жауапты тұлғасына тапсыру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2775"/>
        <w:gridCol w:w="2986"/>
        <w:gridCol w:w="3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N </w:t>
            </w:r>
            <w:r>
              <w:rPr>
                <w:rFonts w:ascii="Times New Roman"/>
                <w:b w:val="false"/>
                <w:i w:val="false"/>
                <w:color w:val="000000"/>
                <w:sz w:val="20"/>
              </w:rPr>
              <w:t>(барысы, жұмыс ағымы)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қоюға жіберу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N </w:t>
            </w:r>
            <w:r>
              <w:rPr>
                <w:rFonts w:ascii="Times New Roman"/>
                <w:b w:val="false"/>
                <w:i w:val="false"/>
                <w:color w:val="000000"/>
                <w:sz w:val="20"/>
              </w:rPr>
              <w:t>(барысы, жұмыс ағымы)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тапсыру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2868"/>
        <w:gridCol w:w="2826"/>
        <w:gridCol w:w="2826"/>
        <w:gridCol w:w="3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дайындау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 үшін басшыға жолдау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нәтижені уәкілетті органның жауапты тұлғасына тапсыру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тапсыру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және жәрдеміне мұқтаж мүгедектерге</w:t>
      </w:r>
      <w:r>
        <w:br/>
      </w:r>
      <w:r>
        <w:rPr>
          <w:rFonts w:ascii="Times New Roman"/>
          <w:b w:val="false"/>
          <w:i w:val="false"/>
          <w:color w:val="000000"/>
          <w:sz w:val="28"/>
        </w:rPr>
        <w:t>
және мүгедек балаларға үйде</w:t>
      </w:r>
      <w:r>
        <w:br/>
      </w:r>
      <w:r>
        <w:rPr>
          <w:rFonts w:ascii="Times New Roman"/>
          <w:b w:val="false"/>
          <w:i w:val="false"/>
          <w:color w:val="000000"/>
          <w:sz w:val="28"/>
        </w:rPr>
        <w:t>
әлеуметтік қызмет көрсетуге</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20"/>
    <w:p>
      <w:pPr>
        <w:spacing w:after="0"/>
        <w:ind w:left="0"/>
        <w:jc w:val="both"/>
      </w:pPr>
      <w:r>
        <w:drawing>
          <wp:inline distT="0" distB="0" distL="0" distR="0">
            <wp:extent cx="77470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0" cy="81280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w:t>
      </w:r>
      <w:r>
        <w:rPr>
          <w:rFonts w:ascii="Times New Roman"/>
          <w:b/>
          <w:i w:val="false"/>
          <w:color w:val="000000"/>
          <w:sz w:val="28"/>
        </w:rPr>
        <w:t>      2) орталыққа өтініш білдірген кезде:</w:t>
      </w:r>
    </w:p>
    <w:bookmarkEnd w:id="21"/>
    <w:p>
      <w:pPr>
        <w:spacing w:after="0"/>
        <w:ind w:left="0"/>
        <w:jc w:val="both"/>
      </w:pPr>
      <w:r>
        <w:drawing>
          <wp:inline distT="0" distB="0" distL="0" distR="0">
            <wp:extent cx="7950200" cy="1079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50200" cy="10795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