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9131" w14:textId="5c29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22 қарашадағы N 43/19 қаулысы. Қарағанды облысының Әділет департаментінде 2012 жылғы 21 желтоқсанда N 2050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Гүлмира Сериковна Беделбаеваға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43/19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"Қозғалуға қиындығы бар бiрiншi топтағы мүгедектерге</w:t>
      </w:r>
      <w:r>
        <w:br/>
      </w:r>
      <w:r>
        <w:rPr>
          <w:rFonts w:ascii="Times New Roman"/>
          <w:b/>
          <w:i w:val="false"/>
          <w:color w:val="000000"/>
        </w:rPr>
        <w:t>
жеке көмекшiнің және есту бойынша мүгедектерге қолмен көрсететін тіл маманының қызметтерін ұсыну үшін</w:t>
      </w:r>
      <w:r>
        <w:br/>
      </w:r>
      <w:r>
        <w:rPr>
          <w:rFonts w:ascii="Times New Roman"/>
          <w:b/>
          <w:i w:val="false"/>
          <w:color w:val="000000"/>
        </w:rPr>
        <w:t>
мүгедектерге құжаттарды ресімдеу"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 құрылымдық-функционалдық бірліктері, ақпараттық жүйелері немесе олардың қосалқы жүйелері;</w:t>
      </w:r>
      <w:r>
        <w:br/>
      </w:r>
      <w:r>
        <w:rPr>
          <w:rFonts w:ascii="Times New Roman"/>
          <w:b w:val="false"/>
          <w:i w:val="false"/>
          <w:color w:val="000000"/>
          <w:sz w:val="28"/>
        </w:rPr>
        <w:t>
      2) уәкілетті орган - "Саран қаласының жұмыспен қамту және әлеуметтік бағдарламалар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"Қозғалуға қиындығы бар бiрiншi топтағы мүгедектерге жеке көмекшiнің және есту бойынша мүгедектерге қолмен көрсететін тіл маманының қызметтерін ұсыну үшін мүгедектерге құжаттарды ресімдеу" мемлекеттік қызмет регламенті (бұдан әрі - регламент) қозғалуға қиындығы бар бiрiншi топтағы мүгедектерге жеке көмекшiнің және есту бойынша мүгедектерге қолмен көрсететін тіл маманының қызметтерін ұсыну үшін мүгедектерге құжаттарды ресімдеу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"Саран қаласының жұмыспен қамту және әлеуметтік бағдарламалар бөлімі" мемлекеттік мекемесімен көрсетіледі (бұдан әрі - уәкілетті орган), (байланыс деректері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 21-бабының 1-тармағының </w:t>
      </w:r>
      <w:r>
        <w:rPr>
          <w:rFonts w:ascii="Times New Roman"/>
          <w:b w:val="false"/>
          <w:i w:val="false"/>
          <w:color w:val="000000"/>
          <w:sz w:val="28"/>
        </w:rPr>
        <w:t>4) тармақшасы</w:t>
      </w:r>
      <w:r>
        <w:rPr>
          <w:rFonts w:ascii="Times New Roman"/>
          <w:b w:val="false"/>
          <w:i w:val="false"/>
          <w:color w:val="000000"/>
          <w:sz w:val="28"/>
        </w:rPr>
        <w:t>, Қазақстан Республикасы Үкіметінің 2005 жылғы 20 шілдедегі N 754 қаулысымен бекітілген жеке оңалту бағдарламасына сәйкес жүріп-тұруы қиын бiрiншi топтағы мүгедектер үшін жеке көмекшiнің және естімейтіндігі бойынша мүгедектер үшін жылына отыз сағат ымдау тілі маманының әлеуметтік қызметтерін көрсету </w:t>
      </w:r>
      <w:r>
        <w:rPr>
          <w:rFonts w:ascii="Times New Roman"/>
          <w:b w:val="false"/>
          <w:i w:val="false"/>
          <w:color w:val="000000"/>
          <w:sz w:val="28"/>
        </w:rPr>
        <w:t>ережесі</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тұтынушы алатын нәтижесі, жүріп-тұруы қиын бiрiншi топтағы мүгедектерге жеке көмекшiнің қызметін және естімейтіндігі бойынша мүгедектерге ымдау тілі маманының қызметін беру үшін мүгедектердің құжаттарын ресімдеу туралы хабарлама (бұдан әрі - хабарлама) не қағаз жеткiзгiштегi қызмет көрсетуден бас тарту туралы уәжделген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Мемлекеттiк қызмет жеке тұлғаларға: Қазақстан Республикасының азаматтарына,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1) жүріп-тұруы қиын бiрiншi топтағы мүгедектерге жеке көмекшінің әлеуметтік қызметін ұсынуға медициналық көрсетілімдердің негізінде;</w:t>
      </w:r>
      <w:r>
        <w:br/>
      </w:r>
      <w:r>
        <w:rPr>
          <w:rFonts w:ascii="Times New Roman"/>
          <w:b w:val="false"/>
          <w:i w:val="false"/>
          <w:color w:val="000000"/>
          <w:sz w:val="28"/>
        </w:rPr>
        <w:t>
      2) естімейтіндігі бойынша мүгедектерге ымдау тілі маманының әлеуметтік қызметін ұсынуға медициналық көрсетілімдердің негізінде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мемлекеттік қызмет көрсету мерзімдері тұтынушы осы регламенттің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Уәкiлеттi органның жұмыс кестесi: демалыс (сенбi, жексенбi) және мереке күндерiн қоспағанда, 13.00-ден 14.00-ге дейiнгі түскі үзіліспен күн сайын 09.00-ден бастап 18.00-ге дейiн.</w:t>
      </w:r>
      <w:r>
        <w:br/>
      </w:r>
      <w:r>
        <w:rPr>
          <w:rFonts w:ascii="Times New Roman"/>
          <w:b w:val="false"/>
          <w:i w:val="false"/>
          <w:color w:val="000000"/>
          <w:sz w:val="28"/>
        </w:rPr>
        <w:t>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қызметті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белгіленген қажетті құжаттар және уәкілетті органға өтініш білдіреді;</w:t>
      </w:r>
      <w:r>
        <w:br/>
      </w:r>
      <w:r>
        <w:rPr>
          <w:rFonts w:ascii="Times New Roman"/>
          <w:b w:val="false"/>
          <w:i w:val="false"/>
          <w:color w:val="000000"/>
          <w:sz w:val="28"/>
        </w:rPr>
        <w:t>
      2) уәкілетті орган алынған құжаттарды тексеріуді, тіркеуді, хабарлама немесе мемлекеттік қызметтен бас тарту туралы дәлелді жауап дайындайды және мемлекеттік қызмет көрсету нәтижесін тұтынушыға беруді қамтамасыз етеді.</w:t>
      </w:r>
      <w:r>
        <w:br/>
      </w:r>
      <w:r>
        <w:rPr>
          <w:rFonts w:ascii="Times New Roman"/>
          <w:b w:val="false"/>
          <w:i w:val="false"/>
          <w:color w:val="000000"/>
          <w:sz w:val="28"/>
        </w:rPr>
        <w:t>
</w:t>
      </w:r>
      <w:r>
        <w:rPr>
          <w:rFonts w:ascii="Times New Roman"/>
          <w:b w:val="false"/>
          <w:i w:val="false"/>
          <w:color w:val="000000"/>
          <w:sz w:val="28"/>
        </w:rPr>
        <w:t>
      12. Мемлекеттік қызмет ұсыну үшін құжаттар қабылдауды қамтамасыз ететін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 сипаттау</w:t>
      </w:r>
    </w:p>
    <w:bookmarkEnd w:id="9"/>
    <w:bookmarkStart w:name="z23" w:id="10"/>
    <w:p>
      <w:pPr>
        <w:spacing w:after="0"/>
        <w:ind w:left="0"/>
        <w:jc w:val="both"/>
      </w:pPr>
      <w:r>
        <w:rPr>
          <w:rFonts w:ascii="Times New Roman"/>
          <w:b w:val="false"/>
          <w:i w:val="false"/>
          <w:color w:val="000000"/>
          <w:sz w:val="28"/>
        </w:rPr>
        <w:t>
      13. Тұтынушылар мемлекеттiк қызмет алу үшiн келесі құжаттарды ұсынады:</w:t>
      </w:r>
      <w:r>
        <w:br/>
      </w:r>
      <w:r>
        <w:rPr>
          <w:rFonts w:ascii="Times New Roman"/>
          <w:b w:val="false"/>
          <w:i w:val="false"/>
          <w:color w:val="000000"/>
          <w:sz w:val="28"/>
        </w:rPr>
        <w:t>
      1) жеке басын куәландыратын құжаттың деректемелерін, әлеуметтік жеке кодының нөмірін (болса жеке сәйкестендіру нөмірін) көрсете отырып белгіленген үлгідегі өтінішті;</w:t>
      </w:r>
      <w:r>
        <w:br/>
      </w:r>
      <w:r>
        <w:rPr>
          <w:rFonts w:ascii="Times New Roman"/>
          <w:b w:val="false"/>
          <w:i w:val="false"/>
          <w:color w:val="000000"/>
          <w:sz w:val="28"/>
        </w:rPr>
        <w:t>
      2) мүгедектің жеке оңалту бағдарламасынан үзінді көшірмені;</w:t>
      </w:r>
      <w:r>
        <w:br/>
      </w:r>
      <w:r>
        <w:rPr>
          <w:rFonts w:ascii="Times New Roman"/>
          <w:b w:val="false"/>
          <w:i w:val="false"/>
          <w:color w:val="000000"/>
          <w:sz w:val="28"/>
        </w:rPr>
        <w:t>
      3) тұтынушының жеке басын куәландыратын құжатты көшірмесі;</w:t>
      </w:r>
      <w:r>
        <w:br/>
      </w:r>
      <w:r>
        <w:rPr>
          <w:rFonts w:ascii="Times New Roman"/>
          <w:b w:val="false"/>
          <w:i w:val="false"/>
          <w:color w:val="000000"/>
          <w:sz w:val="28"/>
        </w:rPr>
        <w:t>
      4) мүгедектігі туралы анықтаманы ұсынады.</w:t>
      </w:r>
      <w:r>
        <w:br/>
      </w:r>
      <w:r>
        <w:rPr>
          <w:rFonts w:ascii="Times New Roman"/>
          <w:b w:val="false"/>
          <w:i w:val="false"/>
          <w:color w:val="000000"/>
          <w:sz w:val="28"/>
        </w:rPr>
        <w:t>
      Құжаттардың көшiрмелері мен салыстырып тексеру үшiн түпнұсқалары беріледі, кейiн құжаттардың түпнұсқалары тұтынушыға қайтарылады.</w:t>
      </w:r>
      <w:r>
        <w:br/>
      </w:r>
      <w:r>
        <w:rPr>
          <w:rFonts w:ascii="Times New Roman"/>
          <w:b w:val="false"/>
          <w:i w:val="false"/>
          <w:color w:val="000000"/>
          <w:sz w:val="28"/>
        </w:rPr>
        <w:t>
      Өзінің келуге мүмкіндігі болмаған жағдайда мүгедек жеке көмекшінің қызметін, ымдау тілі маманының әлеуметтік қызметін беру туралы өтінішпен баруға нотариалдық куәландыруды талап етпейтін сенім хат негізінде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14. Тұтынышы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Жүріп-тұруы қиын бiрiншi топтағы мүгедектерге жеке көмекшiнің қызметін және естімейтіндігі бойынша мүгедектерге ымдау тілі маманының қызметтерін беру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келесі негіздемелер бойынша бас тартылады:</w:t>
      </w:r>
      <w:r>
        <w:br/>
      </w:r>
      <w:r>
        <w:rPr>
          <w:rFonts w:ascii="Times New Roman"/>
          <w:b w:val="false"/>
          <w:i w:val="false"/>
          <w:color w:val="000000"/>
          <w:sz w:val="28"/>
        </w:rPr>
        <w:t>
      1) тұтынушының бойында жүріп-тұруы қиын бiрiншi топтағы мүгедектерге жеке көмекшiнің қызметін және естімейтіндігі бойынша мүгедектерге ымдау тілі маманының қызметін беруге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ұсынуды көрсетуді тоқтата тұру негіздемелер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w:t>
      </w:r>
      <w:r>
        <w:rPr>
          <w:rFonts w:ascii="Times New Roman"/>
          <w:b w:val="false"/>
          <w:i w:val="false"/>
          <w:color w:val="000000"/>
          <w:sz w:val="28"/>
        </w:rPr>
        <w:t>
      18.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үрдісінде ҚФБ және әкімшілік әрекеттердің логикалық реттілігі арасындағы өзара байланысты көрсететін сызба осы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мен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 көрсету сапасына және белгіленген мерзімінде жүзеге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"Қозғалуға қиындығы бар</w:t>
      </w:r>
      <w:r>
        <w:br/>
      </w:r>
      <w:r>
        <w:rPr>
          <w:rFonts w:ascii="Times New Roman"/>
          <w:b w:val="false"/>
          <w:i w:val="false"/>
          <w:color w:val="000000"/>
          <w:sz w:val="28"/>
        </w:rPr>
        <w:t>
бiрiншi топтағы мүгедектерге</w:t>
      </w:r>
      <w:r>
        <w:br/>
      </w:r>
      <w:r>
        <w:rPr>
          <w:rFonts w:ascii="Times New Roman"/>
          <w:b w:val="false"/>
          <w:i w:val="false"/>
          <w:color w:val="000000"/>
          <w:sz w:val="28"/>
        </w:rPr>
        <w:t>
жеке көмекшiнің және есту</w:t>
      </w:r>
      <w:r>
        <w:br/>
      </w:r>
      <w:r>
        <w:rPr>
          <w:rFonts w:ascii="Times New Roman"/>
          <w:b w:val="false"/>
          <w:i w:val="false"/>
          <w:color w:val="000000"/>
          <w:sz w:val="28"/>
        </w:rPr>
        <w:t>
бойынша мүгедектерге қолмен</w:t>
      </w:r>
      <w:r>
        <w:br/>
      </w:r>
      <w:r>
        <w:rPr>
          <w:rFonts w:ascii="Times New Roman"/>
          <w:b w:val="false"/>
          <w:i w:val="false"/>
          <w:color w:val="000000"/>
          <w:sz w:val="28"/>
        </w:rPr>
        <w:t>
көрсететін тіл маманының</w:t>
      </w:r>
      <w:r>
        <w:br/>
      </w:r>
      <w:r>
        <w:rPr>
          <w:rFonts w:ascii="Times New Roman"/>
          <w:b w:val="false"/>
          <w:i w:val="false"/>
          <w:color w:val="000000"/>
          <w:sz w:val="28"/>
        </w:rPr>
        <w:t>
қызметтерін ұсыну үшін</w:t>
      </w:r>
      <w:r>
        <w:br/>
      </w:r>
      <w:r>
        <w:rPr>
          <w:rFonts w:ascii="Times New Roman"/>
          <w:b w:val="false"/>
          <w:i w:val="false"/>
          <w:color w:val="000000"/>
          <w:sz w:val="28"/>
        </w:rPr>
        <w:t>
мүгедектерге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"Қозғалуға қиындығы бар бiрiншi топтағы мүгедектерге</w:t>
      </w:r>
      <w:r>
        <w:br/>
      </w:r>
      <w:r>
        <w:rPr>
          <w:rFonts w:ascii="Times New Roman"/>
          <w:b/>
          <w:i w:val="false"/>
          <w:color w:val="000000"/>
        </w:rPr>
        <w:t>
жеке көмекшiнің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бойынша уәкілетті органның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3"/>
        <w:gridCol w:w="6136"/>
        <w:gridCol w:w="2001"/>
      </w:tblGrid>
      <w:tr>
        <w:trPr>
          <w:trHeight w:val="3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ұсынуды жүзеге асыратын функциялар, уәкілетті органның атауы</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мекенжайы, электронды мекенжайы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Жеңіс көшесі, 45, N 12 кабинет</w:t>
            </w:r>
            <w:r>
              <w:br/>
            </w:r>
            <w:r>
              <w:rPr>
                <w:rFonts w:ascii="Times New Roman"/>
                <w:b w:val="false"/>
                <w:i w:val="false"/>
                <w:color w:val="000000"/>
                <w:sz w:val="20"/>
              </w:rPr>
              <w:t>
</w:t>
            </w:r>
            <w:r>
              <w:rPr>
                <w:rFonts w:ascii="Times New Roman"/>
                <w:b w:val="false"/>
                <w:i w:val="false"/>
                <w:color w:val="000000"/>
                <w:sz w:val="20"/>
              </w:rPr>
              <w:t>otspn@ rambler.ru</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25076</w:t>
            </w:r>
          </w:p>
        </w:tc>
      </w:tr>
    </w:tbl>
    <w:bookmarkStart w:name="z34" w:id="15"/>
    <w:p>
      <w:pPr>
        <w:spacing w:after="0"/>
        <w:ind w:left="0"/>
        <w:jc w:val="both"/>
      </w:pPr>
      <w:r>
        <w:rPr>
          <w:rFonts w:ascii="Times New Roman"/>
          <w:b w:val="false"/>
          <w:i w:val="false"/>
          <w:color w:val="000000"/>
          <w:sz w:val="28"/>
        </w:rPr>
        <w:t>
"Қозғалуға қиындығы бар</w:t>
      </w:r>
      <w:r>
        <w:br/>
      </w:r>
      <w:r>
        <w:rPr>
          <w:rFonts w:ascii="Times New Roman"/>
          <w:b w:val="false"/>
          <w:i w:val="false"/>
          <w:color w:val="000000"/>
          <w:sz w:val="28"/>
        </w:rPr>
        <w:t>
бiрiншi топтағы мүгедектерге</w:t>
      </w:r>
      <w:r>
        <w:br/>
      </w:r>
      <w:r>
        <w:rPr>
          <w:rFonts w:ascii="Times New Roman"/>
          <w:b w:val="false"/>
          <w:i w:val="false"/>
          <w:color w:val="000000"/>
          <w:sz w:val="28"/>
        </w:rPr>
        <w:t>
жеке көмекшiнің және есту</w:t>
      </w:r>
      <w:r>
        <w:br/>
      </w:r>
      <w:r>
        <w:rPr>
          <w:rFonts w:ascii="Times New Roman"/>
          <w:b w:val="false"/>
          <w:i w:val="false"/>
          <w:color w:val="000000"/>
          <w:sz w:val="28"/>
        </w:rPr>
        <w:t>
бойынша мүгедектерге қолмен</w:t>
      </w:r>
      <w:r>
        <w:br/>
      </w:r>
      <w:r>
        <w:rPr>
          <w:rFonts w:ascii="Times New Roman"/>
          <w:b w:val="false"/>
          <w:i w:val="false"/>
          <w:color w:val="000000"/>
          <w:sz w:val="28"/>
        </w:rPr>
        <w:t>
көрсететін тіл маманының</w:t>
      </w:r>
      <w:r>
        <w:br/>
      </w:r>
      <w:r>
        <w:rPr>
          <w:rFonts w:ascii="Times New Roman"/>
          <w:b w:val="false"/>
          <w:i w:val="false"/>
          <w:color w:val="000000"/>
          <w:sz w:val="28"/>
        </w:rPr>
        <w:t>
қызметтерін ұсыну үшін</w:t>
      </w:r>
      <w:r>
        <w:br/>
      </w:r>
      <w:r>
        <w:rPr>
          <w:rFonts w:ascii="Times New Roman"/>
          <w:b w:val="false"/>
          <w:i w:val="false"/>
          <w:color w:val="000000"/>
          <w:sz w:val="28"/>
        </w:rPr>
        <w:t>
мүгедектерге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әрекеттің орындалу мерзімін көрсете отырып,</w:t>
      </w:r>
      <w:r>
        <w:br/>
      </w:r>
      <w:r>
        <w:rPr>
          <w:rFonts w:ascii="Times New Roman"/>
          <w:b/>
          <w:i w:val="false"/>
          <w:color w:val="000000"/>
        </w:rPr>
        <w:t xml:space="preserve">
әр ҚФБ әкімшілік әрекеттерінің (рәсімдердің) реттілігі мен өзара әрекеттесуінің мәтіндік кестелік сипаттамасы </w:t>
      </w:r>
    </w:p>
    <w:bookmarkEnd w:id="16"/>
    <w:bookmarkStart w:name="z36" w:id="17"/>
    <w:p>
      <w:pPr>
        <w:spacing w:after="0"/>
        <w:ind w:left="0"/>
        <w:jc w:val="both"/>
      </w:pPr>
      <w:r>
        <w:rPr>
          <w:rFonts w:ascii="Times New Roman"/>
          <w:b w:val="false"/>
          <w:i w:val="false"/>
          <w:color w:val="000000"/>
          <w:sz w:val="28"/>
        </w:rPr>
        <w:t>
</w:t>
      </w:r>
      <w:r>
        <w:rPr>
          <w:rFonts w:ascii="Times New Roman"/>
          <w:b/>
          <w:i w:val="false"/>
          <w:color w:val="000000"/>
          <w:sz w:val="28"/>
        </w:rPr>
        <w:t>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825"/>
        <w:gridCol w:w="2685"/>
        <w:gridCol w:w="44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урдістің, операцияның) атауы және олардың сипатталуы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 құжаттарды тексеру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көрсетуден бас тарту туралы дәлелді жауап немесе хабарлама дайындау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ұйымдастырушы-өнімдік шешім)</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көрсетуден бас тарту туралы дәлелді жауапты басшыға қол қоюға жіберу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үрдістің, операцияның) атауы және олардың сипатталуы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(ұйымдастырушы-басқарушы шешімдер, мәліметтер, құжаттар)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уәкілетті органның басшысына жолдау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4119"/>
        <w:gridCol w:w="48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үрдістің, операцияның) атауы және олардың сипатталуы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қызметтен ұсынудан бас тарту туралы дәлелді жауапқа қол қою</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қызметтен ұсынудан бас тарту туралы дәлелді жауапты тіркеу</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(ұйымдастырылған-басқарушы шешімдер, мәліметтер, құжаттар)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көрсету туралы нәтижесін уәкілетті органның жауапты тұлғасына жіберу</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қызметтен ұсынудан бас тарту туралы дәлелді жауапты тұтынушыға беру</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18"/>
    <w:p>
      <w:pPr>
        <w:spacing w:after="0"/>
        <w:ind w:left="0"/>
        <w:jc w:val="both"/>
      </w:pPr>
      <w:r>
        <w:rPr>
          <w:rFonts w:ascii="Times New Roman"/>
          <w:b w:val="false"/>
          <w:i w:val="false"/>
          <w:color w:val="000000"/>
          <w:sz w:val="28"/>
        </w:rPr>
        <w:t>
"Қозғалуға қиындығы бар</w:t>
      </w:r>
      <w:r>
        <w:br/>
      </w:r>
      <w:r>
        <w:rPr>
          <w:rFonts w:ascii="Times New Roman"/>
          <w:b w:val="false"/>
          <w:i w:val="false"/>
          <w:color w:val="000000"/>
          <w:sz w:val="28"/>
        </w:rPr>
        <w:t>
бiрiншi топтағы мүгедектерге</w:t>
      </w:r>
      <w:r>
        <w:br/>
      </w:r>
      <w:r>
        <w:rPr>
          <w:rFonts w:ascii="Times New Roman"/>
          <w:b w:val="false"/>
          <w:i w:val="false"/>
          <w:color w:val="000000"/>
          <w:sz w:val="28"/>
        </w:rPr>
        <w:t>
жеке көмекшiнің және есту</w:t>
      </w:r>
      <w:r>
        <w:br/>
      </w:r>
      <w:r>
        <w:rPr>
          <w:rFonts w:ascii="Times New Roman"/>
          <w:b w:val="false"/>
          <w:i w:val="false"/>
          <w:color w:val="000000"/>
          <w:sz w:val="28"/>
        </w:rPr>
        <w:t>
бойынша мүгедектерге қолмен</w:t>
      </w:r>
      <w:r>
        <w:br/>
      </w:r>
      <w:r>
        <w:rPr>
          <w:rFonts w:ascii="Times New Roman"/>
          <w:b w:val="false"/>
          <w:i w:val="false"/>
          <w:color w:val="000000"/>
          <w:sz w:val="28"/>
        </w:rPr>
        <w:t>
көрсететін тіл маманының</w:t>
      </w:r>
      <w:r>
        <w:br/>
      </w:r>
      <w:r>
        <w:rPr>
          <w:rFonts w:ascii="Times New Roman"/>
          <w:b w:val="false"/>
          <w:i w:val="false"/>
          <w:color w:val="000000"/>
          <w:sz w:val="28"/>
        </w:rPr>
        <w:t>
қызметтерін ұсыну үшін</w:t>
      </w:r>
      <w:r>
        <w:br/>
      </w:r>
      <w:r>
        <w:rPr>
          <w:rFonts w:ascii="Times New Roman"/>
          <w:b w:val="false"/>
          <w:i w:val="false"/>
          <w:color w:val="000000"/>
          <w:sz w:val="28"/>
        </w:rPr>
        <w:t>
мүгедектерге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8"/>
    <w:bookmarkStart w:name="z38" w:id="19"/>
    <w:p>
      <w:pPr>
        <w:spacing w:after="0"/>
        <w:ind w:left="0"/>
        <w:jc w:val="left"/>
      </w:pPr>
      <w:r>
        <w:rPr>
          <w:rFonts w:ascii="Times New Roman"/>
          <w:b/>
          <w:i w:val="false"/>
          <w:color w:val="000000"/>
        </w:rPr>
        <w:t xml:space="preserve"> 
Мемлекеттік қызметті көрсету үрдісінде ҚФБ және мемлекеттік қызмет көрсету үрдісіндегі әкімшілік әрекеттің логикалық реттілігі арасындағы өзара байланысты көрсететін сызба</w:t>
      </w:r>
    </w:p>
    <w:bookmarkEnd w:id="19"/>
    <w:p>
      <w:pPr>
        <w:spacing w:after="0"/>
        <w:ind w:left="0"/>
        <w:jc w:val="both"/>
      </w:pPr>
      <w:r>
        <w:drawing>
          <wp:inline distT="0" distB="0" distL="0" distR="0">
            <wp:extent cx="71120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12000" cy="7518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