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19de" w14:textId="ae81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анықтама беру"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22 қарашадағы N 43/12 қаулысы. Қарағанды облысының Әділет департаментінде 2012 жылғы 21 желтоқсанда N 2052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"Жұмыссыз азаматтарға анықтама беру" мемлекеттік қызмет регламентін бекiту туралы"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Сериковна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43/12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жұмыссыздар - кіріс әкелетiн еңбек қызметiмен айналыспайтын, жұмыс iздеп жүрген және еңбек етуге әзiр, еңбекке жарамды жастағы жеке тұлғалар;</w:t>
      </w:r>
      <w:r>
        <w:br/>
      </w:r>
      <w:r>
        <w:rPr>
          <w:rFonts w:ascii="Times New Roman"/>
          <w:b w:val="false"/>
          <w:i w:val="false"/>
          <w:color w:val="000000"/>
          <w:sz w:val="28"/>
        </w:rPr>
        <w:t>
      2) ҚФБ - мемлекеттік қызмет көрсету үдерісіне қатысатын мүдделі органдардың жауапты тұлғалары - құрылымдық-функционалдық бірліктері, ақпараттық жүйелері немесе олардың қосалқы жүйелері;</w:t>
      </w:r>
      <w:r>
        <w:br/>
      </w:r>
      <w:r>
        <w:rPr>
          <w:rFonts w:ascii="Times New Roman"/>
          <w:b w:val="false"/>
          <w:i w:val="false"/>
          <w:color w:val="000000"/>
          <w:sz w:val="28"/>
        </w:rPr>
        <w:t>
      3) уәкілетті орган - "Саран қаласының жұмыспен қамту және әлеуметтік бағдарламалар бөлімі" мемлекеттік мекемесі;</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"Жұмыссыз азаматтарға анықтама беру" мемлекеттік қызмет регламенті (бұдан әрі - регламент) жұмыссыз азаматтарға анықтама беру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"Саран қаласының жұмыспен қамту және әлеуметтік бағдарламалар бөлімі" мемлекеттік мекемесімен, (бұдан әрі - уәкілетті орган) сондай-ақ баламалы негізде халыққа қызмет көрсету орталығы: Қазақстан Республикасы көлік және коммуникация министірлігінің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немесе Қазақстан Республикасы көлік және коммуникация министірлігінің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Ақтас кентіндегі өкілеттілігі арқылы көрсетеді (бұдан әрі - орталық), (байланыс деректері осы регламенттің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"Халықты жұмыспен қамту туралы" Қазақстан Республикасының 2001 жылғы 23 қаңтардағы Заңының 8-бабы 1-тармағы </w:t>
      </w:r>
      <w:r>
        <w:rPr>
          <w:rFonts w:ascii="Times New Roman"/>
          <w:b w:val="false"/>
          <w:i w:val="false"/>
          <w:color w:val="000000"/>
          <w:sz w:val="28"/>
        </w:rPr>
        <w:t>8) тармақшасына</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жұмыссыз ретінде тіркеу туралы анықтама беру (бұдан әрі - анықтама) не қызмет көрсетуден бас тарту туралы қағаз тасымалдағыштағы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 Қазақстан Республикасының азаматтарына, оралмандарға, Қазақстан Республикасында тұрақты тұратын шетелдiктерге, азаматтығы жоқ адамдарға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Уәкiлеттi органға өтiнiш бiлдiрген жағдайда:</w:t>
      </w:r>
      <w:r>
        <w:br/>
      </w:r>
      <w:r>
        <w:rPr>
          <w:rFonts w:ascii="Times New Roman"/>
          <w:b w:val="false"/>
          <w:i w:val="false"/>
          <w:color w:val="000000"/>
          <w:sz w:val="28"/>
        </w:rPr>
        <w:t>
      1) мемлекеттiк қызмет көрсету мерзiмдерi </w:t>
      </w:r>
      <w:r>
        <w:rPr>
          <w:rFonts w:ascii="Times New Roman"/>
          <w:b w:val="false"/>
          <w:i w:val="false"/>
          <w:color w:val="000000"/>
          <w:sz w:val="28"/>
        </w:rPr>
        <w:t>13 тармақта</w:t>
      </w:r>
      <w:r>
        <w:rPr>
          <w:rFonts w:ascii="Times New Roman"/>
          <w:b w:val="false"/>
          <w:i w:val="false"/>
          <w:color w:val="000000"/>
          <w:sz w:val="28"/>
        </w:rPr>
        <w:t xml:space="preserve"> анықталған қажеттi құжаттарды тапсырған сәттен бастап - 10 минуттан аспайды;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берiлетiн ең көп уақыты (тiркеу, талон алу кезiнде, өтiнiш жасаған және электрондық сұрау берген сәттен бастап) 10 минут;</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рұқсат берiлген ең көп уақыты - 10 минут.</w:t>
      </w:r>
      <w:r>
        <w:br/>
      </w:r>
      <w:r>
        <w:rPr>
          <w:rFonts w:ascii="Times New Roman"/>
          <w:b w:val="false"/>
          <w:i w:val="false"/>
          <w:color w:val="000000"/>
          <w:sz w:val="28"/>
        </w:rPr>
        <w:t>
      Орталыққа барған кезде тұтынушы қажеттi құжаттарды тапсырған сәттен бастап: үш жұмыс күнi (құжаттарды қабылдау күнi мен беру күнi мемлекеттiк қызметтi көрсету мерзiмiне кiрмейдi):</w:t>
      </w:r>
      <w:r>
        <w:br/>
      </w:r>
      <w:r>
        <w:rPr>
          <w:rFonts w:ascii="Times New Roman"/>
          <w:b w:val="false"/>
          <w:i w:val="false"/>
          <w:color w:val="000000"/>
          <w:sz w:val="28"/>
        </w:rPr>
        <w:t>
      1) қажеттi құжаттарды тапсыру кезiнде кезек күтудiң рұқсат берiлетiн ең көп уақыты - 30 минут;</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- 30 минут;</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рұқсат берiлген ең көп уақыты - 30 минут.</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Уәкiлеттi органның жұмыс кестесi: демалыс (сенбi, жексенбi) және мереке күндерiн қоспағанда, сағат 13.00-ден сағат 14.00-ге дейiн түскi үзiлiспен күн сайын сағат 9.00-ден 18.00-ге дейiн.</w:t>
      </w:r>
      <w:r>
        <w:br/>
      </w:r>
      <w:r>
        <w:rPr>
          <w:rFonts w:ascii="Times New Roman"/>
          <w:b w:val="false"/>
          <w:i w:val="false"/>
          <w:color w:val="000000"/>
          <w:sz w:val="28"/>
        </w:rPr>
        <w:t>
      Мемлекеттiк қызмет алдын ала жазылусыз және жеделдетiп қызмет көрсетусiз, кезек күту тәртiбiмен көрсетiледi.</w:t>
      </w:r>
      <w:r>
        <w:br/>
      </w:r>
      <w:r>
        <w:rPr>
          <w:rFonts w:ascii="Times New Roman"/>
          <w:b w:val="false"/>
          <w:i w:val="false"/>
          <w:color w:val="000000"/>
          <w:sz w:val="28"/>
        </w:rPr>
        <w:t>
      Орталықтың жұмыс кестесi: сағат 9.00-ден бастап 20.00-ге дейiн үзiлiссiз, және орталықтың филиалдары мен өкiлдiктерiнде күн сайын сағат 9.00-ден бастап 19.00-ге дейiн, сағат 13.00-ден сағат 14.00-ге дейiнгi түскi үзiлiспен, демалыс (сенбi, жексенбi) және мереке күндерiн қоспағанда.</w:t>
      </w:r>
      <w:r>
        <w:br/>
      </w:r>
      <w:r>
        <w:rPr>
          <w:rFonts w:ascii="Times New Roman"/>
          <w:b w:val="false"/>
          <w:i w:val="false"/>
          <w:color w:val="000000"/>
          <w:sz w:val="28"/>
        </w:rPr>
        <w:t>
      Қабылдау алдын ала жазылмай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алушыдан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қызметті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өтінішпен және қажетті құжаттармен уәкілетті органға, сондай-ақ орталыққа өтініш береді;</w:t>
      </w:r>
      <w:r>
        <w:br/>
      </w:r>
      <w:r>
        <w:rPr>
          <w:rFonts w:ascii="Times New Roman"/>
          <w:b w:val="false"/>
          <w:i w:val="false"/>
          <w:color w:val="000000"/>
          <w:sz w:val="28"/>
        </w:rPr>
        <w:t>
      2) орталық инспекторы ұсынылған құжаттарды, өтінішті тексереді, тұтынушыға қолхат береді, тізілімін құрастырады және уәкілетті органға құжаттарды жібереді;</w:t>
      </w:r>
      <w:r>
        <w:br/>
      </w:r>
      <w:r>
        <w:rPr>
          <w:rFonts w:ascii="Times New Roman"/>
          <w:b w:val="false"/>
          <w:i w:val="false"/>
          <w:color w:val="000000"/>
          <w:sz w:val="28"/>
        </w:rPr>
        <w:t>
      3) уәкілетті орган қызметкері мемлекеттік қызмет көрсетуге өтініштерді қабылдайды, өтініштерді қарастырады, жұмыссыз ретінде тіркеу туралы анықтаманы немесе қызмет көрсетуден бас тарту туралы дәлелді жауапты дайындайды және уәкілетті орган басшысына қол қоюға жолдайды;</w:t>
      </w:r>
      <w:r>
        <w:br/>
      </w:r>
      <w:r>
        <w:rPr>
          <w:rFonts w:ascii="Times New Roman"/>
          <w:b w:val="false"/>
          <w:i w:val="false"/>
          <w:color w:val="000000"/>
          <w:sz w:val="28"/>
        </w:rPr>
        <w:t>
      4) уәкілетті орган басшысы анықтаманы немесе қызмет көрсетуден бас тарту туралы дәлелді жауапты қарастырады, қол қояды және уәкілетті орган қызметкеріне жолдайды;</w:t>
      </w:r>
      <w:r>
        <w:br/>
      </w:r>
      <w:r>
        <w:rPr>
          <w:rFonts w:ascii="Times New Roman"/>
          <w:b w:val="false"/>
          <w:i w:val="false"/>
          <w:color w:val="000000"/>
          <w:sz w:val="28"/>
        </w:rPr>
        <w:t>
      5) уәкілетті орган қызметкері анықтаманы немесе қызмет көрсетуден бас тарту туралы дәлелді жауапты журналға тіркейді және мемлекеттік қызмет көрсетудің нәтижесін орталыққа жолдайды;</w:t>
      </w:r>
      <w:r>
        <w:br/>
      </w:r>
      <w:r>
        <w:rPr>
          <w:rFonts w:ascii="Times New Roman"/>
          <w:b w:val="false"/>
          <w:i w:val="false"/>
          <w:color w:val="000000"/>
          <w:sz w:val="28"/>
        </w:rPr>
        <w:t>
      6) орталық инспекторы анықтаманы немесе мемлекеттік қызмет көрсетуден бас тарту туралы дәлелді жауапты тіркейді және тұтынушыға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 көрсету үшін қажетті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 сипаттау</w:t>
      </w:r>
    </w:p>
    <w:bookmarkEnd w:id="9"/>
    <w:bookmarkStart w:name="z23" w:id="10"/>
    <w:p>
      <w:pPr>
        <w:spacing w:after="0"/>
        <w:ind w:left="0"/>
        <w:jc w:val="both"/>
      </w:pPr>
      <w:r>
        <w:rPr>
          <w:rFonts w:ascii="Times New Roman"/>
          <w:b w:val="false"/>
          <w:i w:val="false"/>
          <w:color w:val="000000"/>
          <w:sz w:val="28"/>
        </w:rPr>
        <w:t>
      13. Мемлекеттiк қызметтi алу үшiн тұтынушылар мынадай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куәлiк (паспорт);</w:t>
      </w:r>
      <w:r>
        <w:br/>
      </w:r>
      <w:r>
        <w:rPr>
          <w:rFonts w:ascii="Times New Roman"/>
          <w:b w:val="false"/>
          <w:i w:val="false"/>
          <w:color w:val="000000"/>
          <w:sz w:val="28"/>
        </w:rPr>
        <w:t>
      шетелдiктер және азаматтығы жоқ адамдар - шетелдiктiң Қазақстан Республикасында тұруға ыхтиярхаты және азаматтығы жоқ адамның iшкi iстер органдарында тiркелгенi туралы белгiсi бар куәлiгi;</w:t>
      </w:r>
      <w:r>
        <w:br/>
      </w:r>
      <w:r>
        <w:rPr>
          <w:rFonts w:ascii="Times New Roman"/>
          <w:b w:val="false"/>
          <w:i w:val="false"/>
          <w:color w:val="000000"/>
          <w:sz w:val="28"/>
        </w:rPr>
        <w:t>
      оралмандар - оралман куәлiгi;</w:t>
      </w:r>
      <w:r>
        <w:br/>
      </w:r>
      <w:r>
        <w:rPr>
          <w:rFonts w:ascii="Times New Roman"/>
          <w:b w:val="false"/>
          <w:i w:val="false"/>
          <w:color w:val="000000"/>
          <w:sz w:val="28"/>
        </w:rPr>
        <w:t>
      2) мемлекеттiк қызмет алу үшiн барған орталық беретiн толтырылған өтiнiш нысанын.</w:t>
      </w:r>
      <w:r>
        <w:br/>
      </w:r>
      <w:r>
        <w:rPr>
          <w:rFonts w:ascii="Times New Roman"/>
          <w:b w:val="false"/>
          <w:i w:val="false"/>
          <w:color w:val="000000"/>
          <w:sz w:val="28"/>
        </w:rPr>
        <w:t>
      Орталықта өтiнiш нысандары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14. Өтiнiштi тапсырғаннан кейiн тұтынушыға:</w:t>
      </w:r>
      <w:r>
        <w:br/>
      </w:r>
      <w:r>
        <w:rPr>
          <w:rFonts w:ascii="Times New Roman"/>
          <w:b w:val="false"/>
          <w:i w:val="false"/>
          <w:color w:val="000000"/>
          <w:sz w:val="28"/>
        </w:rPr>
        <w:t>
      1) уәкiлеттi органда - жұмыссыз ретiнде тiркелгенi туралы анықтама;</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сұралатын мемлекеттiк қызметтiң күнi (уақыты) және орны;</w:t>
      </w:r>
      <w:r>
        <w:br/>
      </w:r>
      <w:r>
        <w:rPr>
          <w:rFonts w:ascii="Times New Roman"/>
          <w:b w:val="false"/>
          <w:i w:val="false"/>
          <w:color w:val="000000"/>
          <w:sz w:val="28"/>
        </w:rPr>
        <w:t>
      өтiнiштi қабылдаған орталық инспекторының тегi, аты, әкесiнiң аты көрсетiлген өтiнiштi қабылдау туралы қолхат берiледi.</w:t>
      </w:r>
      <w:r>
        <w:br/>
      </w:r>
      <w:r>
        <w:rPr>
          <w:rFonts w:ascii="Times New Roman"/>
          <w:b w:val="false"/>
          <w:i w:val="false"/>
          <w:color w:val="000000"/>
          <w:sz w:val="28"/>
        </w:rPr>
        <w:t>
</w:t>
      </w:r>
      <w:r>
        <w:rPr>
          <w:rFonts w:ascii="Times New Roman"/>
          <w:b w:val="false"/>
          <w:i w:val="false"/>
          <w:color w:val="000000"/>
          <w:sz w:val="28"/>
        </w:rPr>
        <w:t>
      15. Анықтама беру тұтынушының жергілікті жерiндегi уәкiлеттi органға жеке өзiнiң баруы арқылы жүзеге асырылады.</w:t>
      </w:r>
      <w:r>
        <w:br/>
      </w:r>
      <w:r>
        <w:rPr>
          <w:rFonts w:ascii="Times New Roman"/>
          <w:b w:val="false"/>
          <w:i w:val="false"/>
          <w:color w:val="000000"/>
          <w:sz w:val="28"/>
        </w:rPr>
        <w:t>
      Орталықта дайын құжаттарды тұтынушыға берудi орталықтың инспекторы "терезе" арқылы күн сайын, қолхаттың негiзiнде онда көрсетiлген мерзiмде жеке өзінің келуі арқылы жүзеге асырады.</w:t>
      </w:r>
      <w:r>
        <w:br/>
      </w:r>
      <w:r>
        <w:rPr>
          <w:rFonts w:ascii="Times New Roman"/>
          <w:b w:val="false"/>
          <w:i w:val="false"/>
          <w:color w:val="000000"/>
          <w:sz w:val="28"/>
        </w:rPr>
        <w:t>
</w:t>
      </w:r>
      <w:r>
        <w:rPr>
          <w:rFonts w:ascii="Times New Roman"/>
          <w:b w:val="false"/>
          <w:i w:val="false"/>
          <w:color w:val="000000"/>
          <w:sz w:val="28"/>
        </w:rPr>
        <w:t>
      16. Жұмыссыздарға анықтама беруден бас тарту тұтынушы уәкiлеттi органда жұмыссыз ретiнде тiркелмеген жағдайда жүргiзiледi.</w:t>
      </w:r>
      <w:r>
        <w:br/>
      </w:r>
      <w:r>
        <w:rPr>
          <w:rFonts w:ascii="Times New Roman"/>
          <w:b w:val="false"/>
          <w:i w:val="false"/>
          <w:color w:val="000000"/>
          <w:sz w:val="28"/>
        </w:rPr>
        <w:t>
      Мемлекеттiк қызмет берудi тоқтата тұру үшiн негiздеме жоқ.</w:t>
      </w:r>
      <w:r>
        <w:br/>
      </w:r>
      <w:r>
        <w:rPr>
          <w:rFonts w:ascii="Times New Roman"/>
          <w:b w:val="false"/>
          <w:i w:val="false"/>
          <w:color w:val="000000"/>
          <w:sz w:val="28"/>
        </w:rPr>
        <w:t>
      Тұтынушы құжаттарды алу үшiн белгiленген мерзiмде келмеген жағдайда, орталық оларды бiр ай мерзiмде сақтауды қамтамасыз етедi, одан кейiн оларды уәкiлеттi органға тапсырады.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 басшысы;</w:t>
      </w:r>
      <w:r>
        <w:br/>
      </w:r>
      <w:r>
        <w:rPr>
          <w:rFonts w:ascii="Times New Roman"/>
          <w:b w:val="false"/>
          <w:i w:val="false"/>
          <w:color w:val="000000"/>
          <w:sz w:val="28"/>
        </w:rPr>
        <w:t>
      2) орталық инспекторы;</w:t>
      </w:r>
      <w:r>
        <w:br/>
      </w:r>
      <w:r>
        <w:rPr>
          <w:rFonts w:ascii="Times New Roman"/>
          <w:b w:val="false"/>
          <w:i w:val="false"/>
          <w:color w:val="000000"/>
          <w:sz w:val="28"/>
        </w:rPr>
        <w:t>
      3) уәкілетті орган басшысы;</w:t>
      </w:r>
      <w:r>
        <w:br/>
      </w:r>
      <w:r>
        <w:rPr>
          <w:rFonts w:ascii="Times New Roman"/>
          <w:b w:val="false"/>
          <w:i w:val="false"/>
          <w:color w:val="000000"/>
          <w:sz w:val="28"/>
        </w:rPr>
        <w:t>
      4) уәкілетті орган қызметкері.</w:t>
      </w:r>
      <w:r>
        <w:br/>
      </w:r>
      <w:r>
        <w:rPr>
          <w:rFonts w:ascii="Times New Roman"/>
          <w:b w:val="false"/>
          <w:i w:val="false"/>
          <w:color w:val="000000"/>
          <w:sz w:val="28"/>
        </w:rPr>
        <w:t>
</w:t>
      </w:r>
      <w:r>
        <w:rPr>
          <w:rFonts w:ascii="Times New Roman"/>
          <w:b w:val="false"/>
          <w:i w:val="false"/>
          <w:color w:val="000000"/>
          <w:sz w:val="28"/>
        </w:rPr>
        <w:t>
      18.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үрдісінде ҚФБ және әкімшілік әрекеттерінің логикалық реттілігі арасындағы өзара байланысты көрсететін сызба осы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және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"Жұмыссыз азаматтарға анықтама беру" мемлекеттік қызмет көрсету бойынша уәкілетті орган мен халыққа қызмет көрсету орталықтарының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4"/>
        <w:gridCol w:w="3153"/>
        <w:gridCol w:w="1813"/>
      </w:tblGrid>
      <w:tr>
        <w:trPr>
          <w:trHeight w:val="1140"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іске асыратын, уәкілетті органның және халыққа қызмет көрсету орталық атауы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4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Жеңіс көшесі, 45, N 11 кабинет</w:t>
            </w:r>
            <w:r>
              <w:br/>
            </w:r>
            <w:r>
              <w:rPr>
                <w:rFonts w:ascii="Times New Roman"/>
                <w:b w:val="false"/>
                <w:i w:val="false"/>
                <w:color w:val="000000"/>
                <w:sz w:val="20"/>
              </w:rPr>
              <w:t>
</w:t>
            </w:r>
            <w:r>
              <w:rPr>
                <w:rFonts w:ascii="Times New Roman"/>
                <w:b w:val="false"/>
                <w:i w:val="false"/>
                <w:color w:val="000000"/>
                <w:sz w:val="20"/>
              </w:rPr>
              <w:t>otspn@rambler.ru</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50202</w:t>
            </w:r>
          </w:p>
        </w:tc>
      </w:tr>
      <w:tr>
        <w:trPr>
          <w:trHeight w:val="30"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85/3</w:t>
            </w:r>
            <w:r>
              <w:br/>
            </w:r>
            <w:r>
              <w:rPr>
                <w:rFonts w:ascii="Times New Roman"/>
                <w:b w:val="false"/>
                <w:i w:val="false"/>
                <w:color w:val="000000"/>
                <w:sz w:val="20"/>
              </w:rPr>
              <w:t>
</w:t>
            </w:r>
            <w:r>
              <w:rPr>
                <w:rFonts w:ascii="Times New Roman"/>
                <w:b w:val="false"/>
                <w:i w:val="false"/>
                <w:color w:val="000000"/>
                <w:sz w:val="20"/>
              </w:rPr>
              <w:t>saran-2012@mail.ru</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50309</w:t>
            </w:r>
          </w:p>
        </w:tc>
      </w:tr>
      <w:tr>
        <w:trPr>
          <w:trHeight w:val="30"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Ақтас кентіндегі өкілеттілігі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Первомайская көшесі, 16б</w:t>
            </w:r>
            <w:r>
              <w:br/>
            </w:r>
            <w:r>
              <w:rPr>
                <w:rFonts w:ascii="Times New Roman"/>
                <w:b w:val="false"/>
                <w:i w:val="false"/>
                <w:color w:val="000000"/>
                <w:sz w:val="20"/>
              </w:rPr>
              <w:t>
</w:t>
            </w:r>
            <w:r>
              <w:rPr>
                <w:rFonts w:ascii="Times New Roman"/>
                <w:b w:val="false"/>
                <w:i w:val="false"/>
                <w:color w:val="000000"/>
                <w:sz w:val="20"/>
              </w:rPr>
              <w:t>saran-2012@mail.ru</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55034</w:t>
            </w:r>
          </w:p>
        </w:tc>
      </w:tr>
    </w:tbl>
    <w:bookmarkStart w:name="z34" w:id="15"/>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w:t>
      </w:r>
      <w:r>
        <w:rPr>
          <w:rFonts w:ascii="Times New Roman"/>
          <w:b/>
          <w:i w:val="false"/>
          <w:color w:val="000000"/>
          <w:sz w:val="28"/>
        </w:rPr>
        <w:t>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4086"/>
        <w:gridCol w:w="3522"/>
        <w:gridCol w:w="33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тұтынушымен тапсырылған құжаттарды тексеру және қарастыру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мемлекеттiк қызмет көрсетуден бас тарту туралы дәлелді жауапты қарау және қол қою</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тіркеу</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 өкімдік шешім)</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рәсімдеу және уәкілетті орган басшысына қол қоюға тапсыру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көрсету нәтижесін уәкілетті орган қызметкеріне жолдау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тұтынушыға беру</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минуттан аспайды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8"/>
        <w:gridCol w:w="3581"/>
        <w:gridCol w:w="61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қабылдау, құжаттарды тексеру</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қарау, құжаттарды тексеру</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ұйымдастырушы-өкімдік шешім)</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қолхат беру</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рәсімдеу, уәкілетті орган басшысына қол қоюға жолдау</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құрастыру</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ұйымдастырушы-өкімдік шешім)</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ағымында</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3614"/>
        <w:gridCol w:w="3366"/>
        <w:gridCol w:w="4009"/>
      </w:tblGrid>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мемлекеттiк қызмет көрсетуден бас тарту туралы дәлелді жауапты қарау және рәсімдеу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тіркеу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тіркеу</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 өкімдік шешім)</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көрсетудің нәтижесін уәкілетті орган қызметкеріне жіберу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орталыққа жіберу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тұтынушыға беру</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ағымында</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18"/>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8"/>
    <w:bookmarkStart w:name="z38" w:id="19"/>
    <w:p>
      <w:pPr>
        <w:spacing w:after="0"/>
        <w:ind w:left="0"/>
        <w:jc w:val="left"/>
      </w:pPr>
      <w:r>
        <w:rPr>
          <w:rFonts w:ascii="Times New Roman"/>
          <w:b/>
          <w:i w:val="false"/>
          <w:color w:val="000000"/>
        </w:rPr>
        <w:t xml:space="preserve"> 
Мемлекеттік қызметті көрсету үрдісінде ҚФБ және мемлекеттік қызмет көрсету үрдісіндегі әкімшілік әрекеттерінің логикалық реттілігі арасындағы өзара байланысты көрсететін сызбалар</w:t>
      </w:r>
    </w:p>
    <w:bookmarkEnd w:id="19"/>
    <w:bookmarkStart w:name="z39" w:id="20"/>
    <w:p>
      <w:pPr>
        <w:spacing w:after="0"/>
        <w:ind w:left="0"/>
        <w:jc w:val="both"/>
      </w:pPr>
      <w:r>
        <w:rPr>
          <w:rFonts w:ascii="Times New Roman"/>
          <w:b w:val="false"/>
          <w:i w:val="false"/>
          <w:color w:val="000000"/>
          <w:sz w:val="28"/>
        </w:rPr>
        <w:t>
</w:t>
      </w:r>
      <w:r>
        <w:rPr>
          <w:rFonts w:ascii="Times New Roman"/>
          <w:b/>
          <w:i w:val="false"/>
          <w:color w:val="000000"/>
          <w:sz w:val="28"/>
        </w:rPr>
        <w:t>      1) уәкілетті органға өтініш берген кезде:</w:t>
      </w:r>
    </w:p>
    <w:bookmarkEnd w:id="20"/>
    <w:p>
      <w:pPr>
        <w:spacing w:after="0"/>
        <w:ind w:left="0"/>
        <w:jc w:val="both"/>
      </w:pPr>
      <w:r>
        <w:drawing>
          <wp:inline distT="0" distB="0" distL="0" distR="0">
            <wp:extent cx="74422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42200" cy="4953000"/>
                    </a:xfrm>
                    <a:prstGeom prst="rect">
                      <a:avLst/>
                    </a:prstGeom>
                  </pic:spPr>
                </pic:pic>
              </a:graphicData>
            </a:graphic>
          </wp:inline>
        </w:drawing>
      </w:r>
    </w:p>
    <w:bookmarkStart w:name="z40" w:id="21"/>
    <w:p>
      <w:pPr>
        <w:spacing w:after="0"/>
        <w:ind w:left="0"/>
        <w:jc w:val="both"/>
      </w:pPr>
      <w:r>
        <w:rPr>
          <w:rFonts w:ascii="Times New Roman"/>
          <w:b w:val="false"/>
          <w:i w:val="false"/>
          <w:color w:val="000000"/>
          <w:sz w:val="28"/>
        </w:rPr>
        <w:t>
</w:t>
      </w:r>
      <w:r>
        <w:rPr>
          <w:rFonts w:ascii="Times New Roman"/>
          <w:b/>
          <w:i w:val="false"/>
          <w:color w:val="000000"/>
          <w:sz w:val="28"/>
        </w:rPr>
        <w:t>      2) орталыққа өтініш берген кезде:</w:t>
      </w:r>
    </w:p>
    <w:bookmarkEnd w:id="21"/>
    <w:p>
      <w:pPr>
        <w:spacing w:after="0"/>
        <w:ind w:left="0"/>
        <w:jc w:val="both"/>
      </w:pPr>
      <w:r>
        <w:drawing>
          <wp:inline distT="0" distB="0" distL="0" distR="0">
            <wp:extent cx="77978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97800" cy="7747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