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843d" w14:textId="86b8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қаласында 2012 жылға арналған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әкімдігінің 2012 жылғы 19 қаңтардағы N 2/3 қаулысы. Қарағанды облысы Шахтинск қаласының Әділет басқармасында 2012 жылғы 10 ақпанда N 8-8-103 тіркелді. Қолданылу мерзімінің аяқталуына байланысты күші жойылды - (Қарағанды облысы Шахтинск қаласы әкімі аппараты басшысының 2014 жылғы 6 ақпандағы № 03-06/138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Шахтинск қаласы әкімі аппараты басшысының 06.02.2014 № 03-06/138 хатымен)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нысаналы топтарға жататын тұлғалардың қосымша тiзбесi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әкімінің орынбасары Н.Б. Рыстинге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Нагаспаев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Шахтинск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Нысаналы топтарға жататын тұлғалардың қосымша тiзбесi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2349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Санаттың атауы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 жастан асқан тұлғалар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уақыт жұмыс істемеген тұлғалар (бір жыл және одан жоғары)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орта кәсіби білім беру мекемелерінің түлектері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Алған мамандығы бойынша жұмыс тәжірибесі, өтілі жоқ жастар (кәсіби лицейлерді, колледждерді, жоғарғы оқу орындарын бітіргеннен кейін)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