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a0ac" w14:textId="225a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2012 жылғы 25 ақпандағы 2 сессиясының "2012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N 2/16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ІХ сессиясының 2012 жылғы 28 қыркүйектегі N 9/58 шешімі. Қарағанды облысының Әділет департаментінде 2012 жылғы 29 қазанда N 1958 тіркелді. Күші жойылды - Қарағанды облысы Жаңаарқа аудандық мәслихатының XV сессиясының 2013 жылғы 14 ақпандағы N 15/96 шешімімен</w:t>
      </w:r>
    </w:p>
    <w:p>
      <w:pPr>
        <w:spacing w:after="0"/>
        <w:ind w:left="0"/>
        <w:jc w:val="both"/>
      </w:pPr>
      <w:r>
        <w:rPr>
          <w:rFonts w:ascii="Times New Roman"/>
          <w:b w:val="false"/>
          <w:i w:val="false"/>
          <w:color w:val="ff0000"/>
          <w:sz w:val="28"/>
        </w:rPr>
        <w:t xml:space="preserve">      Ескерту. Күші жойылды - Қарағанды облысы Жаңаарқа аудандық мәслихатының XV сессиясының 14.02.2013 N 15/96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N 183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Жаңаарқа аудандық мәслихатының 2012 жылғы 25 ақпандағы 2 сессиясының "2012 жылы Жаңаарқа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несие түрінде әлеуметтік қолдау шараларын ұсыну туралы" N 2/16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8-12-124 болып тіркелген, 2012 жылғы 17 наурыздағы N 13-14 (9487) "Жаңаарқа"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және </w:t>
      </w:r>
      <w:r>
        <w:rPr>
          <w:rFonts w:ascii="Times New Roman"/>
          <w:b w:val="false"/>
          <w:i w:val="false"/>
          <w:color w:val="000000"/>
          <w:sz w:val="28"/>
        </w:rPr>
        <w:t>1 тармағындағы</w:t>
      </w:r>
      <w:r>
        <w:rPr>
          <w:rFonts w:ascii="Times New Roman"/>
          <w:b w:val="false"/>
          <w:i w:val="false"/>
          <w:color w:val="000000"/>
          <w:sz w:val="28"/>
        </w:rPr>
        <w:t xml:space="preserve"> "және спорт" сөздері ", спорт және ветеринария" сөздерімен ауыстырылсын;</w:t>
      </w:r>
      <w:r>
        <w:br/>
      </w:r>
      <w:r>
        <w:rPr>
          <w:rFonts w:ascii="Times New Roman"/>
          <w:b w:val="false"/>
          <w:i w:val="false"/>
          <w:color w:val="000000"/>
          <w:sz w:val="28"/>
        </w:rPr>
        <w:t>
      </w:t>
      </w:r>
      <w:r>
        <w:rPr>
          <w:rFonts w:ascii="Times New Roman"/>
          <w:b w:val="false"/>
          <w:i w:val="false"/>
          <w:color w:val="000000"/>
          <w:sz w:val="28"/>
        </w:rPr>
        <w:t>тақырыбындағы</w:t>
      </w:r>
      <w:r>
        <w:rPr>
          <w:rFonts w:ascii="Times New Roman"/>
          <w:b w:val="false"/>
          <w:i w:val="false"/>
          <w:color w:val="000000"/>
          <w:sz w:val="28"/>
        </w:rPr>
        <w:t xml:space="preserve"> "сатып алуға" сөздерінен кейін "немесе салуға" сөздерімен толықтырылсын;</w:t>
      </w:r>
      <w:r>
        <w:br/>
      </w:r>
      <w:r>
        <w:rPr>
          <w:rFonts w:ascii="Times New Roman"/>
          <w:b w:val="false"/>
          <w:i w:val="false"/>
          <w:color w:val="000000"/>
          <w:sz w:val="28"/>
        </w:rPr>
        <w:t>
      </w:t>
      </w:r>
      <w:r>
        <w:rPr>
          <w:rFonts w:ascii="Times New Roman"/>
          <w:b w:val="false"/>
          <w:i w:val="false"/>
          <w:color w:val="000000"/>
          <w:sz w:val="28"/>
        </w:rPr>
        <w:t>1 тармағындағы</w:t>
      </w:r>
      <w:r>
        <w:rPr>
          <w:rFonts w:ascii="Times New Roman"/>
          <w:b w:val="false"/>
          <w:i w:val="false"/>
          <w:color w:val="000000"/>
          <w:sz w:val="28"/>
        </w:rPr>
        <w:t xml:space="preserve"> "сатып алу" сөздерінен кейін "немесе салу" сөздерімен толықтырылсын.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 және аймақтық саясат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IX сессиясының төрағасы                    Б. Бекежанова</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 Сердалинов</w:t>
      </w:r>
      <w:r>
        <w:br/>
      </w:r>
      <w:r>
        <w:rPr>
          <w:rFonts w:ascii="Times New Roman"/>
          <w:b w:val="false"/>
          <w:i w:val="false"/>
          <w:color w:val="000000"/>
          <w:sz w:val="28"/>
        </w:rPr>
        <w:t>
      2012 жылғы 28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