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854733" w14:textId="c85473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"Ауылдық елді мекендерге жұмыс істеуге және тұру үшін келген денсаулық сақтау, білім беру, әлеуметтік қамсыздандыру, мәдениет, спорт және ветеринария мамандарына әлеуметтік қолдау шараларын ұсыну" мемлекеттік қызмет көрсету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Жаңаарқа ауданы әкімдігінің 2012 жылғы 10 желтоқсандағы N 65/02 қаулысы. Қарағанды облысының Әділет департаментінде 2013 жылғы 11 қаңтарда N 2099 тіркелді. Күші жойылды - Қарағанды облысы Жаңаарқа ауданы әкімдігінің 2013 жылғы 30 сәуірдегі N 31/01 қаулысымен</w:t>
      </w:r>
    </w:p>
    <w:p>
      <w:pPr>
        <w:spacing w:after="0"/>
        <w:ind w:left="0"/>
        <w:jc w:val="both"/>
      </w:pPr>
      <w:r>
        <w:rPr>
          <w:rFonts w:ascii="Times New Roman"/>
          <w:b w:val="false"/>
          <w:i w:val="false"/>
          <w:color w:val="ff0000"/>
          <w:sz w:val="28"/>
        </w:rPr>
        <w:t>      Ескерту. Күші жойылды - Қарағанды облысы Жаңаарқа ауданы әкімдігінің 30.04.2013 N 31/01 қаулысымен.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31 бабына</w:t>
      </w:r>
      <w:r>
        <w:rPr>
          <w:rFonts w:ascii="Times New Roman"/>
          <w:b w:val="false"/>
          <w:i w:val="false"/>
          <w:color w:val="000000"/>
          <w:sz w:val="28"/>
        </w:rPr>
        <w:t>, "Әкімшілік рәсімдер туралы" Қазақстан Республикасының 2000 жылғы 27 қарашадағы Заңының 9-1 бабының </w:t>
      </w:r>
      <w:r>
        <w:rPr>
          <w:rFonts w:ascii="Times New Roman"/>
          <w:b w:val="false"/>
          <w:i w:val="false"/>
          <w:color w:val="000000"/>
          <w:sz w:val="28"/>
        </w:rPr>
        <w:t>4 тармағына</w:t>
      </w:r>
      <w:r>
        <w:rPr>
          <w:rFonts w:ascii="Times New Roman"/>
          <w:b w:val="false"/>
          <w:i w:val="false"/>
          <w:color w:val="000000"/>
          <w:sz w:val="28"/>
        </w:rPr>
        <w:t xml:space="preserve"> сәйкес, Жаңаарқа ауданының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"Ауылдық елді мекендерге жұмыс істеуге және тұру үшін келген денсаулық сақтау, білім беру, әлеуметтік қамсыздандыру, мәдениет, спорт және ветеринария мамандарына әлеуметтік қолдау шараларын ұсыну" мемлекеттік қызмет көрсету регламенті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Жаңаарқа ауданы әкімінің орынбасары Марат Жандәулетұлы Жандәулетовке жүктелсін.</w:t>
      </w:r>
      <w:r>
        <w:br/>
      </w:r>
      <w:r>
        <w:rPr>
          <w:rFonts w:ascii="Times New Roman"/>
          <w:b w:val="false"/>
          <w:i w:val="false"/>
          <w:color w:val="000000"/>
          <w:sz w:val="28"/>
        </w:rPr>
        <w:t>
</w:t>
      </w:r>
      <w:r>
        <w:rPr>
          <w:rFonts w:ascii="Times New Roman"/>
          <w:b w:val="false"/>
          <w:i w:val="false"/>
          <w:color w:val="000000"/>
          <w:sz w:val="28"/>
        </w:rPr>
        <w:t>
      3. Осы қаулы оның алғаш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Аудан әкімі                                Ғ. Омаров</w:t>
      </w:r>
    </w:p>
    <w:bookmarkStart w:name="z5" w:id="1"/>
    <w:p>
      <w:pPr>
        <w:spacing w:after="0"/>
        <w:ind w:left="0"/>
        <w:jc w:val="both"/>
      </w:pPr>
      <w:r>
        <w:rPr>
          <w:rFonts w:ascii="Times New Roman"/>
          <w:b w:val="false"/>
          <w:i w:val="false"/>
          <w:color w:val="000000"/>
          <w:sz w:val="28"/>
        </w:rPr>
        <w:t>
Жаңаарқа ауданы әкімдігінің</w:t>
      </w:r>
      <w:r>
        <w:br/>
      </w:r>
      <w:r>
        <w:rPr>
          <w:rFonts w:ascii="Times New Roman"/>
          <w:b w:val="false"/>
          <w:i w:val="false"/>
          <w:color w:val="000000"/>
          <w:sz w:val="28"/>
        </w:rPr>
        <w:t>
2012 жылғы 10 желтоқсандағы</w:t>
      </w:r>
      <w:r>
        <w:br/>
      </w:r>
      <w:r>
        <w:rPr>
          <w:rFonts w:ascii="Times New Roman"/>
          <w:b w:val="false"/>
          <w:i w:val="false"/>
          <w:color w:val="000000"/>
          <w:sz w:val="28"/>
        </w:rPr>
        <w:t>
N 65/02 қаулысымен</w:t>
      </w:r>
      <w:r>
        <w:br/>
      </w:r>
      <w:r>
        <w:rPr>
          <w:rFonts w:ascii="Times New Roman"/>
          <w:b w:val="false"/>
          <w:i w:val="false"/>
          <w:color w:val="000000"/>
          <w:sz w:val="28"/>
        </w:rPr>
        <w:t>
бекітілген</w:t>
      </w:r>
    </w:p>
    <w:bookmarkEnd w:id="1"/>
    <w:bookmarkStart w:name="z6" w:id="2"/>
    <w:p>
      <w:pPr>
        <w:spacing w:after="0"/>
        <w:ind w:left="0"/>
        <w:jc w:val="left"/>
      </w:pPr>
      <w:r>
        <w:rPr>
          <w:rFonts w:ascii="Times New Roman"/>
          <w:b/>
          <w:i w:val="false"/>
          <w:color w:val="000000"/>
        </w:rPr>
        <w:t xml:space="preserve"> 
Ауылдық елді мекендерге жұмыс істеуге және тұру үшін келген денсаулық сақтау, білім беру, әлеуметтік қамсыздандыру, мәдениет, спорт және ветеринария мамандарына әлеуметтік қолдау шараларын ұсыну" мемлекеттік қызмет көрсету регламенті</w:t>
      </w:r>
    </w:p>
    <w:bookmarkEnd w:id="2"/>
    <w:bookmarkStart w:name="z7" w:id="3"/>
    <w:p>
      <w:pPr>
        <w:spacing w:after="0"/>
        <w:ind w:left="0"/>
        <w:jc w:val="left"/>
      </w:pPr>
      <w:r>
        <w:rPr>
          <w:rFonts w:ascii="Times New Roman"/>
          <w:b/>
          <w:i w:val="false"/>
          <w:color w:val="000000"/>
        </w:rPr>
        <w:t xml:space="preserve"> 
1. Негізгі ережелер</w:t>
      </w:r>
    </w:p>
    <w:bookmarkEnd w:id="3"/>
    <w:bookmarkStart w:name="z8" w:id="4"/>
    <w:p>
      <w:pPr>
        <w:spacing w:after="0"/>
        <w:ind w:left="0"/>
        <w:jc w:val="both"/>
      </w:pPr>
      <w:r>
        <w:rPr>
          <w:rFonts w:ascii="Times New Roman"/>
          <w:b w:val="false"/>
          <w:i w:val="false"/>
          <w:color w:val="000000"/>
          <w:sz w:val="28"/>
        </w:rPr>
        <w:t>
      1. Осы "Ауылдық елді мекендерге жұмыс істеуге және тұру үшін келген денсаулық сақтау, білім беру, әлеуметтік қамсыздандыру, мәдениет, спорт және ветеринария мамандарына әлеуметтік қолдау шараларын ұсыну" мемлекеттік қызмет көрсету регламенті (бұдан әрі - Регламент) "Әкімшілік рәсімдер туралы" 2000 жылғы 27 қарашадағы Қазақстан Республикасы Заңының 9-1–бабының </w:t>
      </w:r>
      <w:r>
        <w:rPr>
          <w:rFonts w:ascii="Times New Roman"/>
          <w:b w:val="false"/>
          <w:i w:val="false"/>
          <w:color w:val="000000"/>
          <w:sz w:val="28"/>
        </w:rPr>
        <w:t>4-тармағына</w:t>
      </w:r>
      <w:r>
        <w:rPr>
          <w:rFonts w:ascii="Times New Roman"/>
          <w:b w:val="false"/>
          <w:i w:val="false"/>
          <w:color w:val="000000"/>
          <w:sz w:val="28"/>
        </w:rPr>
        <w:t xml:space="preserve"> сәйкес әзірленді.</w:t>
      </w:r>
      <w:r>
        <w:br/>
      </w:r>
      <w:r>
        <w:rPr>
          <w:rFonts w:ascii="Times New Roman"/>
          <w:b w:val="false"/>
          <w:i w:val="false"/>
          <w:color w:val="000000"/>
          <w:sz w:val="28"/>
        </w:rPr>
        <w:t>
</w:t>
      </w:r>
      <w:r>
        <w:rPr>
          <w:rFonts w:ascii="Times New Roman"/>
          <w:b w:val="false"/>
          <w:i w:val="false"/>
          <w:color w:val="000000"/>
          <w:sz w:val="28"/>
        </w:rPr>
        <w:t>
      2. Мемлекеттік қызметті аудандық уәкілетті орган ұсынады.</w:t>
      </w:r>
      <w:r>
        <w:br/>
      </w:r>
      <w:r>
        <w:rPr>
          <w:rFonts w:ascii="Times New Roman"/>
          <w:b w:val="false"/>
          <w:i w:val="false"/>
          <w:color w:val="000000"/>
          <w:sz w:val="28"/>
        </w:rPr>
        <w:t>
</w:t>
      </w:r>
      <w:r>
        <w:rPr>
          <w:rFonts w:ascii="Times New Roman"/>
          <w:b w:val="false"/>
          <w:i w:val="false"/>
          <w:color w:val="000000"/>
          <w:sz w:val="28"/>
        </w:rPr>
        <w:t>
      3. Мемлекеттік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4. Мемлекеттік қызмет:</w:t>
      </w:r>
      <w:r>
        <w:br/>
      </w:r>
      <w:r>
        <w:rPr>
          <w:rFonts w:ascii="Times New Roman"/>
          <w:b w:val="false"/>
          <w:i w:val="false"/>
          <w:color w:val="000000"/>
          <w:sz w:val="28"/>
        </w:rPr>
        <w:t>
      1) "Агроөнеркәсіптік кешенді және ауылдық аумақтарды дамытуды мемлекеттік реттеу туралы" 2005 жылғы 8 шілдедегі Қазақстан Республикасы Заңының 18-бабы </w:t>
      </w:r>
      <w:r>
        <w:rPr>
          <w:rFonts w:ascii="Times New Roman"/>
          <w:b w:val="false"/>
          <w:i w:val="false"/>
          <w:color w:val="000000"/>
          <w:sz w:val="28"/>
        </w:rPr>
        <w:t>8 тармағының</w:t>
      </w:r>
      <w:r>
        <w:rPr>
          <w:rFonts w:ascii="Times New Roman"/>
          <w:b w:val="false"/>
          <w:i w:val="false"/>
          <w:color w:val="000000"/>
          <w:sz w:val="28"/>
        </w:rPr>
        <w:t>;</w:t>
      </w:r>
      <w:r>
        <w:br/>
      </w:r>
      <w:r>
        <w:rPr>
          <w:rFonts w:ascii="Times New Roman"/>
          <w:b w:val="false"/>
          <w:i w:val="false"/>
          <w:color w:val="000000"/>
          <w:sz w:val="28"/>
        </w:rPr>
        <w:t>
      2) "Ауылдық елді мекендерге жұмыс істеуге және тұру үшін келген денсаулық сақтау, білім беру, әлеуметтік қамсыздандыру, мәдениет, спорт және ветеринария мамандарына әлеуметтік қолдау шараларын ұсыну мөлшерін және ережесін бекіту туралы" 2009 жылғы 18 ақпандағы N 183 Қазақстан Республикасы Үкіметінің </w:t>
      </w:r>
      <w:r>
        <w:rPr>
          <w:rFonts w:ascii="Times New Roman"/>
          <w:b w:val="false"/>
          <w:i w:val="false"/>
          <w:color w:val="000000"/>
          <w:sz w:val="28"/>
        </w:rPr>
        <w:t>қаулысының</w:t>
      </w:r>
      <w:r>
        <w:rPr>
          <w:rFonts w:ascii="Times New Roman"/>
          <w:b w:val="false"/>
          <w:i w:val="false"/>
          <w:color w:val="000000"/>
          <w:sz w:val="28"/>
        </w:rPr>
        <w:t xml:space="preserve"> (бұдан әрі - Қаулы);</w:t>
      </w:r>
      <w:r>
        <w:br/>
      </w:r>
      <w:r>
        <w:rPr>
          <w:rFonts w:ascii="Times New Roman"/>
          <w:b w:val="false"/>
          <w:i w:val="false"/>
          <w:color w:val="000000"/>
          <w:sz w:val="28"/>
        </w:rPr>
        <w:t>
      3) "Ауылдық елді мекендерге жұмыс істеуге және тұруға келген денсаулық сақтау, білім беру, әлеуметтік қамсыздандыру, мәдениет, спорт және ветеринария мамандарына әлеуметтік қолдау шараларын ұсыну" мемлекеттік қызмет стандартын бекіту туралы" 2011 жылғы 31 қаңтардағы N 51 Қазақстан Республикасы Үкіметінің </w:t>
      </w:r>
      <w:r>
        <w:rPr>
          <w:rFonts w:ascii="Times New Roman"/>
          <w:b w:val="false"/>
          <w:i w:val="false"/>
          <w:color w:val="000000"/>
          <w:sz w:val="28"/>
        </w:rPr>
        <w:t>қаулысының</w:t>
      </w:r>
      <w:r>
        <w:rPr>
          <w:rFonts w:ascii="Times New Roman"/>
          <w:b w:val="false"/>
          <w:i w:val="false"/>
          <w:color w:val="000000"/>
          <w:sz w:val="28"/>
        </w:rPr>
        <w:t xml:space="preserve"> (бұдан әрі - Стандарт) негізінде көрсетіледі.</w:t>
      </w:r>
      <w:r>
        <w:br/>
      </w:r>
      <w:r>
        <w:rPr>
          <w:rFonts w:ascii="Times New Roman"/>
          <w:b w:val="false"/>
          <w:i w:val="false"/>
          <w:color w:val="000000"/>
          <w:sz w:val="28"/>
        </w:rPr>
        <w:t>
</w:t>
      </w:r>
      <w:r>
        <w:rPr>
          <w:rFonts w:ascii="Times New Roman"/>
          <w:b w:val="false"/>
          <w:i w:val="false"/>
          <w:color w:val="000000"/>
          <w:sz w:val="28"/>
        </w:rPr>
        <w:t>
      5. Мемлекеттік қызметті көрсетудің нәтижесі көтерме жәрдемақы және бюджеттік кредит түріндегі әлеуметтік қолдау шаралары немесе қызметті көрсетуден бас тарту туралы дәйектелген жауап беру болып табылады.</w:t>
      </w:r>
      <w:r>
        <w:br/>
      </w:r>
      <w:r>
        <w:rPr>
          <w:rFonts w:ascii="Times New Roman"/>
          <w:b w:val="false"/>
          <w:i w:val="false"/>
          <w:color w:val="000000"/>
          <w:sz w:val="28"/>
        </w:rPr>
        <w:t>
</w:t>
      </w:r>
      <w:r>
        <w:rPr>
          <w:rFonts w:ascii="Times New Roman"/>
          <w:b w:val="false"/>
          <w:i w:val="false"/>
          <w:color w:val="000000"/>
          <w:sz w:val="28"/>
        </w:rPr>
        <w:t>
      6. Көтерме жәрдемақы ұсыну бойынша мемлекеттік қызметті көрсету үдерісінде басқа органдардың қатысуы қарастырылмаған. Бюджеттік кредитті ұсыну барысында тұрғын үй сатып алу немесе салу үшін бюджеттік кредитті рәсімдеуді жүзеге асыратын сенім білдірілген өкіл (агент) қатысады.</w:t>
      </w:r>
      <w:r>
        <w:br/>
      </w:r>
      <w:r>
        <w:rPr>
          <w:rFonts w:ascii="Times New Roman"/>
          <w:b w:val="false"/>
          <w:i w:val="false"/>
          <w:color w:val="000000"/>
          <w:sz w:val="28"/>
        </w:rPr>
        <w:t>
</w:t>
      </w:r>
      <w:r>
        <w:rPr>
          <w:rFonts w:ascii="Times New Roman"/>
          <w:b w:val="false"/>
          <w:i w:val="false"/>
          <w:color w:val="000000"/>
          <w:sz w:val="28"/>
        </w:rPr>
        <w:t>
      7. Регламентте келесідей негізгі түсініктер қолданылады:</w:t>
      </w:r>
      <w:r>
        <w:br/>
      </w:r>
      <w:r>
        <w:rPr>
          <w:rFonts w:ascii="Times New Roman"/>
          <w:b w:val="false"/>
          <w:i w:val="false"/>
          <w:color w:val="000000"/>
          <w:sz w:val="28"/>
        </w:rPr>
        <w:t>
      1) бюджеттік кредит – </w:t>
      </w:r>
      <w:r>
        <w:rPr>
          <w:rFonts w:ascii="Times New Roman"/>
          <w:b w:val="false"/>
          <w:i w:val="false"/>
          <w:color w:val="000000"/>
          <w:sz w:val="28"/>
        </w:rPr>
        <w:t>Қаулыда</w:t>
      </w:r>
      <w:r>
        <w:rPr>
          <w:rFonts w:ascii="Times New Roman"/>
          <w:b w:val="false"/>
          <w:i w:val="false"/>
          <w:color w:val="000000"/>
          <w:sz w:val="28"/>
        </w:rPr>
        <w:t xml:space="preserve"> белгіленген мөлшерде тұрғын үй алуға немесе салуға бюджеттік кредит түріндегі тұтынушыларды әлеуметтік қолдау шарасы;</w:t>
      </w:r>
      <w:r>
        <w:br/>
      </w:r>
      <w:r>
        <w:rPr>
          <w:rFonts w:ascii="Times New Roman"/>
          <w:b w:val="false"/>
          <w:i w:val="false"/>
          <w:color w:val="000000"/>
          <w:sz w:val="28"/>
        </w:rPr>
        <w:t>
      2) көтерме жәрдемақысы - </w:t>
      </w:r>
      <w:r>
        <w:rPr>
          <w:rFonts w:ascii="Times New Roman"/>
          <w:b w:val="false"/>
          <w:i w:val="false"/>
          <w:color w:val="000000"/>
          <w:sz w:val="28"/>
        </w:rPr>
        <w:t>Қаулыда</w:t>
      </w:r>
      <w:r>
        <w:rPr>
          <w:rFonts w:ascii="Times New Roman"/>
          <w:b w:val="false"/>
          <w:i w:val="false"/>
          <w:color w:val="000000"/>
          <w:sz w:val="28"/>
        </w:rPr>
        <w:t xml:space="preserve"> белгіленген мөлшерде бір жолғы ақшалай төлем түріндегі тұтынушыларды әлеуметтік қолдау шарасы;</w:t>
      </w:r>
      <w:r>
        <w:br/>
      </w:r>
      <w:r>
        <w:rPr>
          <w:rFonts w:ascii="Times New Roman"/>
          <w:b w:val="false"/>
          <w:i w:val="false"/>
          <w:color w:val="000000"/>
          <w:sz w:val="28"/>
        </w:rPr>
        <w:t>
      3) мемлекеттік қызмет – ауылдық елді мекендерге жұмыс істеуге және тұруға келген денсаулық сақтау, білім беру, әлеуметтік қамсыздандыру, мәдениет, спорт және ветеринария мамандарына әлеуметтік қолдау шараларын ұсыну (бұдан әрі -тұтынушылар);</w:t>
      </w:r>
      <w:r>
        <w:br/>
      </w:r>
      <w:r>
        <w:rPr>
          <w:rFonts w:ascii="Times New Roman"/>
          <w:b w:val="false"/>
          <w:i w:val="false"/>
          <w:color w:val="000000"/>
          <w:sz w:val="28"/>
        </w:rPr>
        <w:t>
      4) сенім білдірілген өкіл (агент) – аудан әкімінің атынан және тапсырысы бойынша тұтынушыларға берілетін бюджеттік кредиттерге қызмет көрсету бойынша міндеттерді атқаратын қаржылық агенттік.</w:t>
      </w:r>
      <w:r>
        <w:br/>
      </w:r>
      <w:r>
        <w:rPr>
          <w:rFonts w:ascii="Times New Roman"/>
          <w:b w:val="false"/>
          <w:i w:val="false"/>
          <w:color w:val="000000"/>
          <w:sz w:val="28"/>
        </w:rPr>
        <w:t>
      5) тұрақты түрде жұмыс істейтін комиссия – тұтынушыларға әлеуметтік қолдау шараларын көрсету жөніндегі жұмыстарды ұйымдастыру үшін аудандық мәслихаттың депутаттарынан, ауданның атқарушы органдарының және қоғамдық ұйымдардың өкілдерінен тұратын ауданның әкімдігі құратын алқалы орган;</w:t>
      </w:r>
      <w:r>
        <w:br/>
      </w:r>
      <w:r>
        <w:rPr>
          <w:rFonts w:ascii="Times New Roman"/>
          <w:b w:val="false"/>
          <w:i w:val="false"/>
          <w:color w:val="000000"/>
          <w:sz w:val="28"/>
        </w:rPr>
        <w:t>
      6) уәкілетті орган - ауылдық аумақтарды дамыту жөніндегі мемлекеттік орган;</w:t>
      </w:r>
    </w:p>
    <w:bookmarkEnd w:id="4"/>
    <w:bookmarkStart w:name="z15" w:id="5"/>
    <w:p>
      <w:pPr>
        <w:spacing w:after="0"/>
        <w:ind w:left="0"/>
        <w:jc w:val="left"/>
      </w:pPr>
      <w:r>
        <w:rPr>
          <w:rFonts w:ascii="Times New Roman"/>
          <w:b/>
          <w:i w:val="false"/>
          <w:color w:val="000000"/>
        </w:rPr>
        <w:t xml:space="preserve"> 
2. Мемлекеттік қызметті көрсетудің талаптары</w:t>
      </w:r>
    </w:p>
    <w:bookmarkEnd w:id="5"/>
    <w:bookmarkStart w:name="z16" w:id="6"/>
    <w:p>
      <w:pPr>
        <w:spacing w:after="0"/>
        <w:ind w:left="0"/>
        <w:jc w:val="both"/>
      </w:pPr>
      <w:r>
        <w:rPr>
          <w:rFonts w:ascii="Times New Roman"/>
          <w:b w:val="false"/>
          <w:i w:val="false"/>
          <w:color w:val="000000"/>
          <w:sz w:val="28"/>
        </w:rPr>
        <w:t>
      8. Мемлекеттік қызметті көрсететін мемлекеттік органдардың орналасқан жерін, көрсету тәртібін және оның көрсету барысын Стандарттың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мекенжайлардан алуға болады.</w:t>
      </w:r>
      <w:r>
        <w:br/>
      </w:r>
      <w:r>
        <w:rPr>
          <w:rFonts w:ascii="Times New Roman"/>
          <w:b w:val="false"/>
          <w:i w:val="false"/>
          <w:color w:val="000000"/>
          <w:sz w:val="28"/>
        </w:rPr>
        <w:t>
</w:t>
      </w:r>
      <w:r>
        <w:rPr>
          <w:rFonts w:ascii="Times New Roman"/>
          <w:b w:val="false"/>
          <w:i w:val="false"/>
          <w:color w:val="000000"/>
          <w:sz w:val="28"/>
        </w:rPr>
        <w:t>
      9. Мемлекеттік қызметті көрсету мәселелері бойынша ақпаратты тұтынушылар www.akimat-zhanaarka.кz Жаңаарқа ауданы әкімінің аппараты интернет-ресурсындағы "Дипломмен ауылға" бөлімінен, мемлекеттік қызмет көрсетілетін жердегі уәкілетті органның стенділерінен алуға болады.</w:t>
      </w:r>
      <w:r>
        <w:br/>
      </w:r>
      <w:r>
        <w:rPr>
          <w:rFonts w:ascii="Times New Roman"/>
          <w:b w:val="false"/>
          <w:i w:val="false"/>
          <w:color w:val="000000"/>
          <w:sz w:val="28"/>
        </w:rPr>
        <w:t>
</w:t>
      </w:r>
      <w:r>
        <w:rPr>
          <w:rFonts w:ascii="Times New Roman"/>
          <w:b w:val="false"/>
          <w:i w:val="false"/>
          <w:color w:val="000000"/>
          <w:sz w:val="28"/>
        </w:rPr>
        <w:t>
      10. Мемлекеттік қызмет тұтынушының құжаттарын тапсырған мезгілден бастап мынадай мерзімде ұсынылады:</w:t>
      </w:r>
      <w:r>
        <w:br/>
      </w:r>
      <w:r>
        <w:rPr>
          <w:rFonts w:ascii="Times New Roman"/>
          <w:b w:val="false"/>
          <w:i w:val="false"/>
          <w:color w:val="000000"/>
          <w:sz w:val="28"/>
        </w:rPr>
        <w:t>
      1) күнтізбелік отыз тоғыз күннің ішінде көтерме жәрдемақы төленеді;</w:t>
      </w:r>
      <w:r>
        <w:br/>
      </w:r>
      <w:r>
        <w:rPr>
          <w:rFonts w:ascii="Times New Roman"/>
          <w:b w:val="false"/>
          <w:i w:val="false"/>
          <w:color w:val="000000"/>
          <w:sz w:val="28"/>
        </w:rPr>
        <w:t>
      2) күнтізбелік отыз екі күннің ішінде Стандартқа </w:t>
      </w:r>
      <w:r>
        <w:rPr>
          <w:rFonts w:ascii="Times New Roman"/>
          <w:b w:val="false"/>
          <w:i w:val="false"/>
          <w:color w:val="000000"/>
          <w:sz w:val="28"/>
        </w:rPr>
        <w:t>2-қосымшаға</w:t>
      </w:r>
      <w:r>
        <w:rPr>
          <w:rFonts w:ascii="Times New Roman"/>
          <w:b w:val="false"/>
          <w:i w:val="false"/>
          <w:color w:val="000000"/>
          <w:sz w:val="28"/>
        </w:rPr>
        <w:t>, сәйкес келісімді рәсімдеу жүзеге асырылады;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келісім жасалғаннан кейін 30 жұмыс күні ішінде тұрғын үй алуға немесе салуға бюджеттік кредит беріледі;</w:t>
      </w:r>
      <w:r>
        <w:br/>
      </w:r>
      <w:r>
        <w:rPr>
          <w:rFonts w:ascii="Times New Roman"/>
          <w:b w:val="false"/>
          <w:i w:val="false"/>
          <w:color w:val="000000"/>
          <w:sz w:val="28"/>
        </w:rPr>
        <w:t>
      3) әлеуметтік қолдау шараларын ұсынудан бас тартылған жағдайда, тұрақты түрде жұмыс істейтін комиссияның шешімі қабылданғаннан кейін уәкілетті орган үш жұмыс күні ішінде тұтынушыға дәйектелген жауап жолдайды.</w:t>
      </w:r>
      <w:r>
        <w:br/>
      </w:r>
      <w:r>
        <w:rPr>
          <w:rFonts w:ascii="Times New Roman"/>
          <w:b w:val="false"/>
          <w:i w:val="false"/>
          <w:color w:val="000000"/>
          <w:sz w:val="28"/>
        </w:rPr>
        <w:t>
      4) Мемлекеттік қызметті пайдаланушыға тұтынушы өтініш берген күні сол жерде мемлекеттік қызметті алуға дейін күтудің ең жоғарғы шекті уақыты – он минуттан аспайды.</w:t>
      </w:r>
      <w:r>
        <w:br/>
      </w:r>
      <w:r>
        <w:rPr>
          <w:rFonts w:ascii="Times New Roman"/>
          <w:b w:val="false"/>
          <w:i w:val="false"/>
          <w:color w:val="000000"/>
          <w:sz w:val="28"/>
        </w:rPr>
        <w:t>
      5) Мемлекеттік қызметті пайдаланушыға тұтынушы өтініш берген күні сол жерде қызмет көрсетудің ең көп уақыты – отыз минуттан аспайды.</w:t>
      </w:r>
      <w:r>
        <w:br/>
      </w:r>
      <w:r>
        <w:rPr>
          <w:rFonts w:ascii="Times New Roman"/>
          <w:b w:val="false"/>
          <w:i w:val="false"/>
          <w:color w:val="000000"/>
          <w:sz w:val="28"/>
        </w:rPr>
        <w:t>
</w:t>
      </w:r>
      <w:r>
        <w:rPr>
          <w:rFonts w:ascii="Times New Roman"/>
          <w:b w:val="false"/>
          <w:i w:val="false"/>
          <w:color w:val="000000"/>
          <w:sz w:val="28"/>
        </w:rPr>
        <w:t>
      11. Стандарттың </w:t>
      </w:r>
      <w:r>
        <w:rPr>
          <w:rFonts w:ascii="Times New Roman"/>
          <w:b w:val="false"/>
          <w:i w:val="false"/>
          <w:color w:val="000000"/>
          <w:sz w:val="28"/>
        </w:rPr>
        <w:t>11 тармағында</w:t>
      </w:r>
      <w:r>
        <w:rPr>
          <w:rFonts w:ascii="Times New Roman"/>
          <w:b w:val="false"/>
          <w:i w:val="false"/>
          <w:color w:val="000000"/>
          <w:sz w:val="28"/>
        </w:rPr>
        <w:t xml:space="preserve"> көрсетілген дәйексіз құжаттарды ұсыну фактісі бас тарту үшін негіз болып табылады.</w:t>
      </w:r>
      <w:r>
        <w:br/>
      </w:r>
      <w:r>
        <w:rPr>
          <w:rFonts w:ascii="Times New Roman"/>
          <w:b w:val="false"/>
          <w:i w:val="false"/>
          <w:color w:val="000000"/>
          <w:sz w:val="28"/>
        </w:rPr>
        <w:t>
</w:t>
      </w:r>
      <w:r>
        <w:rPr>
          <w:rFonts w:ascii="Times New Roman"/>
          <w:b w:val="false"/>
          <w:i w:val="false"/>
          <w:color w:val="000000"/>
          <w:sz w:val="28"/>
        </w:rPr>
        <w:t>
      12. Мемлекеттік қызметті алу үшін тұтынушыдан сұраныс түскен сәттен бастап және мемлекеттік қызметтің нәтижесін бергенге дейінгі мемлекеттік қызмет көрсетудің кезеңдері:</w:t>
      </w:r>
      <w:r>
        <w:br/>
      </w:r>
      <w:r>
        <w:rPr>
          <w:rFonts w:ascii="Times New Roman"/>
          <w:b w:val="false"/>
          <w:i w:val="false"/>
          <w:color w:val="000000"/>
          <w:sz w:val="28"/>
        </w:rPr>
        <w:t>
      1) тұтынушы Стандарттың </w:t>
      </w:r>
      <w:r>
        <w:rPr>
          <w:rFonts w:ascii="Times New Roman"/>
          <w:b w:val="false"/>
          <w:i w:val="false"/>
          <w:color w:val="000000"/>
          <w:sz w:val="28"/>
        </w:rPr>
        <w:t>11 тармағында</w:t>
      </w:r>
      <w:r>
        <w:rPr>
          <w:rFonts w:ascii="Times New Roman"/>
          <w:b w:val="false"/>
          <w:i w:val="false"/>
          <w:color w:val="000000"/>
          <w:sz w:val="28"/>
        </w:rPr>
        <w:t xml:space="preserve"> айқындалған қажетті құжаттарды қоса отырып уәкілетті органға өтініш тапсырады;</w:t>
      </w:r>
      <w:r>
        <w:br/>
      </w:r>
      <w:r>
        <w:rPr>
          <w:rFonts w:ascii="Times New Roman"/>
          <w:b w:val="false"/>
          <w:i w:val="false"/>
          <w:color w:val="000000"/>
          <w:sz w:val="28"/>
        </w:rPr>
        <w:t>
      2) уәкілетті орган құжаттарды қабылдауды және тіркеуді жүзеге асырады және тұрақты түрде жұмыс істейтін комиссияға қарастыру үшін жолдайды;</w:t>
      </w:r>
      <w:r>
        <w:br/>
      </w:r>
      <w:r>
        <w:rPr>
          <w:rFonts w:ascii="Times New Roman"/>
          <w:b w:val="false"/>
          <w:i w:val="false"/>
          <w:color w:val="000000"/>
          <w:sz w:val="28"/>
        </w:rPr>
        <w:t>
      3) тұрақты түрде жұмыс істейтін комиссия түскен құжаттарды қарастырады және аудан әкімдігіне әлеуметтік қолдау шараларын ұсынуды немесе бас тартуды ұсынады;</w:t>
      </w:r>
      <w:r>
        <w:br/>
      </w:r>
      <w:r>
        <w:rPr>
          <w:rFonts w:ascii="Times New Roman"/>
          <w:b w:val="false"/>
          <w:i w:val="false"/>
          <w:color w:val="000000"/>
          <w:sz w:val="28"/>
        </w:rPr>
        <w:t>
      4) әкімдік әлеуметтік қолдау шараларын ұсыну туралы қаулы қабылдайды және уәкілетті орган мен сенім білдірілген өкілге (агентке) жолдайды;</w:t>
      </w:r>
      <w:r>
        <w:br/>
      </w:r>
      <w:r>
        <w:rPr>
          <w:rFonts w:ascii="Times New Roman"/>
          <w:b w:val="false"/>
          <w:i w:val="false"/>
          <w:color w:val="000000"/>
          <w:sz w:val="28"/>
        </w:rPr>
        <w:t>
      5) уәкілетті орган, сенім білдірілген өкіл (агент) және тұтынушы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келісім жасайды;</w:t>
      </w:r>
      <w:r>
        <w:br/>
      </w:r>
      <w:r>
        <w:rPr>
          <w:rFonts w:ascii="Times New Roman"/>
          <w:b w:val="false"/>
          <w:i w:val="false"/>
          <w:color w:val="000000"/>
          <w:sz w:val="28"/>
        </w:rPr>
        <w:t>
      6) уәкілетті орган көтерме жәрдемақы төлейді;</w:t>
      </w:r>
      <w:r>
        <w:br/>
      </w:r>
      <w:r>
        <w:rPr>
          <w:rFonts w:ascii="Times New Roman"/>
          <w:b w:val="false"/>
          <w:i w:val="false"/>
          <w:color w:val="000000"/>
          <w:sz w:val="28"/>
        </w:rPr>
        <w:t>
      7) сенім білдірілген өкіл (агент) тұрғын үй сатып алу немесе салу үшін бюджеттік кредитті рәсімдеуді жүргізеді.</w:t>
      </w:r>
      <w:r>
        <w:br/>
      </w:r>
      <w:r>
        <w:rPr>
          <w:rFonts w:ascii="Times New Roman"/>
          <w:b w:val="false"/>
          <w:i w:val="false"/>
          <w:color w:val="000000"/>
          <w:sz w:val="28"/>
        </w:rPr>
        <w:t>
</w:t>
      </w:r>
      <w:r>
        <w:rPr>
          <w:rFonts w:ascii="Times New Roman"/>
          <w:b w:val="false"/>
          <w:i w:val="false"/>
          <w:color w:val="000000"/>
          <w:sz w:val="28"/>
        </w:rPr>
        <w:t>
      13. Мемлекеттік қызметті көрсету үшін құжаттарды қабылдауды уәкілетті органның бір маманы және сенім білдірілген өкілдің (агент) жүзеге асырады.</w:t>
      </w:r>
    </w:p>
    <w:bookmarkEnd w:id="6"/>
    <w:bookmarkStart w:name="z22" w:id="7"/>
    <w:p>
      <w:pPr>
        <w:spacing w:after="0"/>
        <w:ind w:left="0"/>
        <w:jc w:val="left"/>
      </w:pPr>
      <w:r>
        <w:rPr>
          <w:rFonts w:ascii="Times New Roman"/>
          <w:b/>
          <w:i w:val="false"/>
          <w:color w:val="000000"/>
        </w:rPr>
        <w:t xml:space="preserve"> 
3. Мемлекеттік қызметті көрсету үдерісі кезінде іс-әрекеттердің (өзара іс-әрекеттердің) сипаттамасы</w:t>
      </w:r>
    </w:p>
    <w:bookmarkEnd w:id="7"/>
    <w:bookmarkStart w:name="z23" w:id="8"/>
    <w:p>
      <w:pPr>
        <w:spacing w:after="0"/>
        <w:ind w:left="0"/>
        <w:jc w:val="both"/>
      </w:pPr>
      <w:r>
        <w:rPr>
          <w:rFonts w:ascii="Times New Roman"/>
          <w:b w:val="false"/>
          <w:i w:val="false"/>
          <w:color w:val="000000"/>
          <w:sz w:val="28"/>
        </w:rPr>
        <w:t>
      14. Мемлекеттік қызмет тұтынушының ауданның уәкілетті органына Стандартқа </w:t>
      </w:r>
      <w:r>
        <w:rPr>
          <w:rFonts w:ascii="Times New Roman"/>
          <w:b w:val="false"/>
          <w:i w:val="false"/>
          <w:color w:val="000000"/>
          <w:sz w:val="28"/>
        </w:rPr>
        <w:t>3-қосымшаға</w:t>
      </w:r>
      <w:r>
        <w:rPr>
          <w:rFonts w:ascii="Times New Roman"/>
          <w:b w:val="false"/>
          <w:i w:val="false"/>
          <w:color w:val="000000"/>
          <w:sz w:val="28"/>
        </w:rPr>
        <w:t xml:space="preserve"> сәйкес үлгі бойынша өтінішті ұсынумен жеке хабарласқан кезінде ұсынылады.</w:t>
      </w:r>
      <w:r>
        <w:br/>
      </w:r>
      <w:r>
        <w:rPr>
          <w:rFonts w:ascii="Times New Roman"/>
          <w:b w:val="false"/>
          <w:i w:val="false"/>
          <w:color w:val="000000"/>
          <w:sz w:val="28"/>
        </w:rPr>
        <w:t>
      Тұтынушыға мемлекеттік қызметті алу үшін барлық қажетті құжаттарды тапсырғанын растайтын қолхат беріледі және оның әлеуметтік қолдау шараларын алатын күні көрсетіледі.</w:t>
      </w:r>
      <w:r>
        <w:br/>
      </w:r>
      <w:r>
        <w:rPr>
          <w:rFonts w:ascii="Times New Roman"/>
          <w:b w:val="false"/>
          <w:i w:val="false"/>
          <w:color w:val="000000"/>
          <w:sz w:val="28"/>
        </w:rPr>
        <w:t>
</w:t>
      </w:r>
      <w:r>
        <w:rPr>
          <w:rFonts w:ascii="Times New Roman"/>
          <w:b w:val="false"/>
          <w:i w:val="false"/>
          <w:color w:val="000000"/>
          <w:sz w:val="28"/>
        </w:rPr>
        <w:t>
      15. Мемлекеттік қызметті алу үшін тұтынушы Стандарттың </w:t>
      </w:r>
      <w:r>
        <w:rPr>
          <w:rFonts w:ascii="Times New Roman"/>
          <w:b w:val="false"/>
          <w:i w:val="false"/>
          <w:color w:val="000000"/>
          <w:sz w:val="28"/>
        </w:rPr>
        <w:t>11-тармағында</w:t>
      </w:r>
      <w:r>
        <w:rPr>
          <w:rFonts w:ascii="Times New Roman"/>
          <w:b w:val="false"/>
          <w:i w:val="false"/>
          <w:color w:val="000000"/>
          <w:sz w:val="28"/>
        </w:rPr>
        <w:t xml:space="preserve"> айқындалған құжаттарды ұсынады.</w:t>
      </w:r>
      <w:r>
        <w:br/>
      </w:r>
      <w:r>
        <w:rPr>
          <w:rFonts w:ascii="Times New Roman"/>
          <w:b w:val="false"/>
          <w:i w:val="false"/>
          <w:color w:val="000000"/>
          <w:sz w:val="28"/>
        </w:rPr>
        <w:t>
</w:t>
      </w:r>
      <w:r>
        <w:rPr>
          <w:rFonts w:ascii="Times New Roman"/>
          <w:b w:val="false"/>
          <w:i w:val="false"/>
          <w:color w:val="000000"/>
          <w:sz w:val="28"/>
        </w:rPr>
        <w:t>
      16. Ақпараттық қауіпсіздігіне талаптар қарастырылмаған.</w:t>
      </w:r>
      <w:r>
        <w:br/>
      </w:r>
      <w:r>
        <w:rPr>
          <w:rFonts w:ascii="Times New Roman"/>
          <w:b w:val="false"/>
          <w:i w:val="false"/>
          <w:color w:val="000000"/>
          <w:sz w:val="28"/>
        </w:rPr>
        <w:t>
</w:t>
      </w:r>
      <w:r>
        <w:rPr>
          <w:rFonts w:ascii="Times New Roman"/>
          <w:b w:val="false"/>
          <w:i w:val="false"/>
          <w:color w:val="000000"/>
          <w:sz w:val="28"/>
        </w:rPr>
        <w:t>
      17. Мемлекеттік қызметті көрсету үдерісі кезінде келесі құрылымдық-функционалды бірліктер (бұдан әрі - ҚФБ) қатыстырылған:</w:t>
      </w:r>
      <w:r>
        <w:br/>
      </w:r>
      <w:r>
        <w:rPr>
          <w:rFonts w:ascii="Times New Roman"/>
          <w:b w:val="false"/>
          <w:i w:val="false"/>
          <w:color w:val="000000"/>
          <w:sz w:val="28"/>
        </w:rPr>
        <w:t>
      1) уәкілетті органның маманы;</w:t>
      </w:r>
      <w:r>
        <w:br/>
      </w:r>
      <w:r>
        <w:rPr>
          <w:rFonts w:ascii="Times New Roman"/>
          <w:b w:val="false"/>
          <w:i w:val="false"/>
          <w:color w:val="000000"/>
          <w:sz w:val="28"/>
        </w:rPr>
        <w:t>
      2) уәкілетті органның бастығы;</w:t>
      </w:r>
      <w:r>
        <w:br/>
      </w:r>
      <w:r>
        <w:rPr>
          <w:rFonts w:ascii="Times New Roman"/>
          <w:b w:val="false"/>
          <w:i w:val="false"/>
          <w:color w:val="000000"/>
          <w:sz w:val="28"/>
        </w:rPr>
        <w:t>
      3) аудан әкімі аппаратының маманы;</w:t>
      </w:r>
      <w:r>
        <w:br/>
      </w:r>
      <w:r>
        <w:rPr>
          <w:rFonts w:ascii="Times New Roman"/>
          <w:b w:val="false"/>
          <w:i w:val="false"/>
          <w:color w:val="000000"/>
          <w:sz w:val="28"/>
        </w:rPr>
        <w:t>
      4) аудан әкімі аппаратының басшысы;</w:t>
      </w:r>
      <w:r>
        <w:br/>
      </w:r>
      <w:r>
        <w:rPr>
          <w:rFonts w:ascii="Times New Roman"/>
          <w:b w:val="false"/>
          <w:i w:val="false"/>
          <w:color w:val="000000"/>
          <w:sz w:val="28"/>
        </w:rPr>
        <w:t>
      5) сенім білдірілген өкілдің (агенттің) өкілі;</w:t>
      </w:r>
      <w:r>
        <w:br/>
      </w:r>
      <w:r>
        <w:rPr>
          <w:rFonts w:ascii="Times New Roman"/>
          <w:b w:val="false"/>
          <w:i w:val="false"/>
          <w:color w:val="000000"/>
          <w:sz w:val="28"/>
        </w:rPr>
        <w:t>
      6) сенім білдірілген өкілдің (агенттің) басшысы;</w:t>
      </w:r>
      <w:r>
        <w:br/>
      </w:r>
      <w:r>
        <w:rPr>
          <w:rFonts w:ascii="Times New Roman"/>
          <w:b w:val="false"/>
          <w:i w:val="false"/>
          <w:color w:val="000000"/>
          <w:sz w:val="28"/>
        </w:rPr>
        <w:t>
</w:t>
      </w:r>
      <w:r>
        <w:rPr>
          <w:rFonts w:ascii="Times New Roman"/>
          <w:b w:val="false"/>
          <w:i w:val="false"/>
          <w:color w:val="000000"/>
          <w:sz w:val="28"/>
        </w:rPr>
        <w:t>
      18. Әрбір әкімшілік іс-әрекетті (рәсімді) орындаудың мерзімін көрсетумен әрбір ҚФБ әкімшілік іс-әрекеттердің (рәсімдердің) кезектілігі мен өзара іс-әрекеттердің мәтіндік кестелік сипаттамасы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19. Мемлекеттік қызметті көрсету үдерісіндегі әкімшілік іс-әрекеттердің логикалық кезектілігі және ҚФБ арасындағы өзара байланысты көрсететін схема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көрсетілген.</w:t>
      </w:r>
    </w:p>
    <w:bookmarkEnd w:id="8"/>
    <w:bookmarkStart w:name="z29" w:id="9"/>
    <w:p>
      <w:pPr>
        <w:spacing w:after="0"/>
        <w:ind w:left="0"/>
        <w:jc w:val="both"/>
      </w:pPr>
      <w:r>
        <w:rPr>
          <w:rFonts w:ascii="Times New Roman"/>
          <w:b w:val="false"/>
          <w:i w:val="false"/>
          <w:color w:val="000000"/>
          <w:sz w:val="28"/>
        </w:rPr>
        <w:t>
"Ауылдық елді мекендерге жұмыс</w:t>
      </w:r>
      <w:r>
        <w:br/>
      </w:r>
      <w:r>
        <w:rPr>
          <w:rFonts w:ascii="Times New Roman"/>
          <w:b w:val="false"/>
          <w:i w:val="false"/>
          <w:color w:val="000000"/>
          <w:sz w:val="28"/>
        </w:rPr>
        <w:t xml:space="preserve">
істеуге және тұру үшін келген </w:t>
      </w:r>
      <w:r>
        <w:br/>
      </w:r>
      <w:r>
        <w:rPr>
          <w:rFonts w:ascii="Times New Roman"/>
          <w:b w:val="false"/>
          <w:i w:val="false"/>
          <w:color w:val="000000"/>
          <w:sz w:val="28"/>
        </w:rPr>
        <w:t>
денсаулық сақтау, білім беру,</w:t>
      </w:r>
      <w:r>
        <w:br/>
      </w:r>
      <w:r>
        <w:rPr>
          <w:rFonts w:ascii="Times New Roman"/>
          <w:b w:val="false"/>
          <w:i w:val="false"/>
          <w:color w:val="000000"/>
          <w:sz w:val="28"/>
        </w:rPr>
        <w:t>
әлеуметтік қамсыздандыру,</w:t>
      </w:r>
      <w:r>
        <w:br/>
      </w:r>
      <w:r>
        <w:rPr>
          <w:rFonts w:ascii="Times New Roman"/>
          <w:b w:val="false"/>
          <w:i w:val="false"/>
          <w:color w:val="000000"/>
          <w:sz w:val="28"/>
        </w:rPr>
        <w:t>
мәдениет, спорт және ветеринария</w:t>
      </w:r>
      <w:r>
        <w:br/>
      </w:r>
      <w:r>
        <w:rPr>
          <w:rFonts w:ascii="Times New Roman"/>
          <w:b w:val="false"/>
          <w:i w:val="false"/>
          <w:color w:val="000000"/>
          <w:sz w:val="28"/>
        </w:rPr>
        <w:t>
мамандарына әлеуметтік қолдау</w:t>
      </w:r>
      <w:r>
        <w:br/>
      </w:r>
      <w:r>
        <w:rPr>
          <w:rFonts w:ascii="Times New Roman"/>
          <w:b w:val="false"/>
          <w:i w:val="false"/>
          <w:color w:val="000000"/>
          <w:sz w:val="28"/>
        </w:rPr>
        <w:t>
шараларын ұсыну" мемлекеттік</w:t>
      </w:r>
      <w:r>
        <w:br/>
      </w:r>
      <w:r>
        <w:rPr>
          <w:rFonts w:ascii="Times New Roman"/>
          <w:b w:val="false"/>
          <w:i w:val="false"/>
          <w:color w:val="000000"/>
          <w:sz w:val="28"/>
        </w:rPr>
        <w:t>
қызмет көрсету Регламентіне</w:t>
      </w:r>
      <w:r>
        <w:br/>
      </w:r>
      <w:r>
        <w:rPr>
          <w:rFonts w:ascii="Times New Roman"/>
          <w:b w:val="false"/>
          <w:i w:val="false"/>
          <w:color w:val="000000"/>
          <w:sz w:val="28"/>
        </w:rPr>
        <w:t>
1-қосымша</w:t>
      </w:r>
    </w:p>
    <w:bookmarkEnd w:id="9"/>
    <w:bookmarkStart w:name="z30" w:id="10"/>
    <w:p>
      <w:pPr>
        <w:spacing w:after="0"/>
        <w:ind w:left="0"/>
        <w:jc w:val="left"/>
      </w:pPr>
      <w:r>
        <w:rPr>
          <w:rFonts w:ascii="Times New Roman"/>
          <w:b/>
          <w:i w:val="false"/>
          <w:color w:val="000000"/>
        </w:rPr>
        <w:t xml:space="preserve"> 
Әкімшілік іс-әрекеттердің (рәсімдердің) кезектілігі мен өзара іс-әрекеттерінің сипаттамасы</w:t>
      </w:r>
    </w:p>
    <w:bookmarkEnd w:id="10"/>
    <w:bookmarkStart w:name="z31" w:id="11"/>
    <w:p>
      <w:pPr>
        <w:spacing w:after="0"/>
        <w:ind w:left="0"/>
        <w:jc w:val="both"/>
      </w:pPr>
      <w:r>
        <w:rPr>
          <w:rFonts w:ascii="Times New Roman"/>
          <w:b w:val="false"/>
          <w:i w:val="false"/>
          <w:color w:val="000000"/>
          <w:sz w:val="28"/>
        </w:rPr>
        <w:t>
      1-кесте. Құрылымдық-функционалдық бірліктердің (бұдан әрі – ҚФБ) іс-әрекеттерінің сипаттамасы</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39"/>
        <w:gridCol w:w="2366"/>
        <w:gridCol w:w="2430"/>
        <w:gridCol w:w="1921"/>
        <w:gridCol w:w="1752"/>
        <w:gridCol w:w="1667"/>
        <w:gridCol w:w="1605"/>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іс-әрекеттері (барысы, жұмыс ағымы)</w:t>
            </w:r>
          </w:p>
        </w:tc>
      </w:tr>
      <w:tr>
        <w:trPr>
          <w:trHeight w:val="30" w:hRule="atLeast"/>
        </w:trPr>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Іс-әрекеттің (барысының, жұмыс ағымының) реттік нөмірі</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бастығы</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 жұмыс істейтін комиссия</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Уәкілетті органның маманы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 аппаратының басшысы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Уәкілетті органның маманы </w:t>
            </w:r>
          </w:p>
        </w:tc>
      </w:tr>
      <w:tr>
        <w:trPr>
          <w:trHeight w:val="30" w:hRule="atLeast"/>
        </w:trPr>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(үдерістің, рәсімнің операцияның) атауы және оның сипаттамасы</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Өтініштерді, қажетті құжаттарды қабылдайды, көшірмелерін түпнұсқаларымен салыстырады, тіркейді және қолхатты береді</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қаражаттарының қажеттілігін есептейді және құжаттарды тұрақты жұмыс істейтін комиссияның қарауына енгізеді</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Ұсынылған құжаттарды қарайды және әлеуметтік қолдау шараларына ұсыныс жасайды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Әкімдік қаулысының жобасын әзірлейді және келісіледі</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Қаулысының жобасын әкімдіктің отырысының күн тәртібіне енгізеді</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 жобасын әзірлейді және қол қою үшін енгізеді</w:t>
            </w:r>
          </w:p>
        </w:tc>
      </w:tr>
      <w:tr>
        <w:trPr>
          <w:trHeight w:val="30" w:hRule="atLeast"/>
        </w:trPr>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ұйымдық-өкімгерлік шешім)</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 жинағын құрастыру, қолхат беру</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қолдау шараларын ұсыну немесе одан бас тарту туралы тұрақты жұмыс істейтін комиссияның шешімі</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қолдау шараларын ұсынудан бас тарту туралы тұрақты жұмыс істейтін комиссияның шешімі</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Әкімдік қаулысының жобасы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Әкімдік қаулысы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Келісім </w:t>
            </w:r>
          </w:p>
        </w:tc>
      </w:tr>
      <w:tr>
        <w:trPr>
          <w:trHeight w:val="30" w:hRule="atLeast"/>
        </w:trPr>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күн</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күн</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күн</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күн</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күн</w:t>
            </w:r>
          </w:p>
        </w:tc>
      </w:tr>
      <w:tr>
        <w:trPr>
          <w:trHeight w:val="30" w:hRule="atLeast"/>
        </w:trPr>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70"/>
        <w:gridCol w:w="2034"/>
        <w:gridCol w:w="1840"/>
        <w:gridCol w:w="1969"/>
        <w:gridCol w:w="2141"/>
        <w:gridCol w:w="1841"/>
        <w:gridCol w:w="1885"/>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іс-әрекеті (барысы, жұмыс ағымы)</w:t>
            </w:r>
          </w:p>
        </w:tc>
      </w:tr>
      <w:tr>
        <w:trPr>
          <w:trHeight w:val="30" w:hRule="atLeast"/>
        </w:trPr>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Іс-әрекеттің (барысының, жұмыс ағымының) нөмірі</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Сенім білдірілген өкілдің (агенттің өкілі)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бастығы</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Сенім білдірілген өкілдің (агенттің) басшысы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Уәкілетті органның бастығы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Сенім білдірілген өкілдің (агенттің өкілі)</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Сенім білдірілген өкілдің (агенттің) басшысы </w:t>
            </w:r>
          </w:p>
        </w:tc>
      </w:tr>
      <w:tr>
        <w:trPr>
          <w:trHeight w:val="30" w:hRule="atLeast"/>
        </w:trPr>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(үдерістің, рәсімнің, операцияның) атауы және оның сипаттамасы</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Келісімге қол қою үшін жобаға енгізеді</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Келісімге қол қояды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Келісімге қол қояды</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Көтерме жәрдемақысының сомасын тұтынушылардың жеке есеп-шотына аударады</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үйді сатып алу немесе салу үшін бюджеттік кредитті ресімдеу рәсімін жүзеге асырады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алынған немесе салынатын тұрғын үйге бюджеттік кредиттің қаражаттарын аударуды жүзеге асырады</w:t>
            </w:r>
          </w:p>
        </w:tc>
      </w:tr>
      <w:tr>
        <w:trPr>
          <w:trHeight w:val="30" w:hRule="atLeast"/>
        </w:trPr>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ұйымдық-өкімгерлік шешім)</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Келісім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тапсырмасы</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Қарыз және кепілдік шарты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тапсырмасы</w:t>
            </w:r>
          </w:p>
        </w:tc>
      </w:tr>
      <w:tr>
        <w:trPr>
          <w:trHeight w:val="30" w:hRule="atLeast"/>
        </w:trPr>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күн</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күн</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bl>
    <w:bookmarkStart w:name="z32" w:id="12"/>
    <w:p>
      <w:pPr>
        <w:spacing w:after="0"/>
        <w:ind w:left="0"/>
        <w:jc w:val="both"/>
      </w:pPr>
      <w:r>
        <w:rPr>
          <w:rFonts w:ascii="Times New Roman"/>
          <w:b w:val="false"/>
          <w:i w:val="false"/>
          <w:color w:val="000000"/>
          <w:sz w:val="28"/>
        </w:rPr>
        <w:t>
      2-кесте. Пайдалану нұсқалары. Негізгі үдеріс - әлеуметтік қолдау шараларын ұсыну туралы шешім бекітілген жағдайда</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94"/>
        <w:gridCol w:w="2066"/>
        <w:gridCol w:w="2601"/>
        <w:gridCol w:w="2130"/>
        <w:gridCol w:w="2580"/>
        <w:gridCol w:w="2409"/>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 (барысы, жұмыс ағымы)</w:t>
            </w:r>
          </w:p>
        </w:tc>
      </w:tr>
      <w:tr>
        <w:trPr>
          <w:trHeight w:val="30" w:hRule="atLeast"/>
        </w:trPr>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бастығы</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 жұмыс істейтін комиссия</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 аппаратының басшысы</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Сенім білдірілген өкілдің (агенттің) өкілі</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Сенім білдірілген өкілдің (агенттің) басшысы</w:t>
            </w:r>
          </w:p>
        </w:tc>
      </w:tr>
      <w:tr>
        <w:trPr>
          <w:trHeight w:val="30" w:hRule="atLeast"/>
        </w:trPr>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1 іс-әрекет</w:t>
            </w:r>
          </w:p>
          <w:p>
            <w:pPr>
              <w:spacing w:after="20"/>
              <w:ind w:left="20"/>
              <w:jc w:val="both"/>
            </w:pPr>
            <w:r>
              <w:rPr>
                <w:rFonts w:ascii="Times New Roman"/>
                <w:b w:val="false"/>
                <w:i w:val="false"/>
                <w:color w:val="000000"/>
                <w:sz w:val="20"/>
              </w:rPr>
              <w:t>Өтініштерді, қажетті құжаттарды қабылдайды, түпнұсқаларымен көшірмелерін салыстырады, тіркейді және қолхат береді (30 мин)</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2 іс-әрекет</w:t>
            </w:r>
          </w:p>
          <w:p>
            <w:pPr>
              <w:spacing w:after="20"/>
              <w:ind w:left="20"/>
              <w:jc w:val="both"/>
            </w:pPr>
            <w:r>
              <w:rPr>
                <w:rFonts w:ascii="Times New Roman"/>
                <w:b w:val="false"/>
                <w:i w:val="false"/>
                <w:color w:val="000000"/>
                <w:sz w:val="20"/>
              </w:rPr>
              <w:t>Қаржы қаражаттарының қажеттілігін есептейді және құжаттарды тұрақты жұмыс істейтін комиссияның қарауына енгізеді (5 күн)</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3 іс-әрекет</w:t>
            </w:r>
          </w:p>
          <w:p>
            <w:pPr>
              <w:spacing w:after="20"/>
              <w:ind w:left="20"/>
              <w:jc w:val="both"/>
            </w:pPr>
            <w:r>
              <w:rPr>
                <w:rFonts w:ascii="Times New Roman"/>
                <w:b w:val="false"/>
                <w:i w:val="false"/>
                <w:color w:val="000000"/>
                <w:sz w:val="20"/>
              </w:rPr>
              <w:t>Ұсынылған құжаттарды қарайды және әлеуметтік қолдау шараларына ұсыныс жасайды (10 күн)</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4</w:t>
            </w:r>
          </w:p>
          <w:p>
            <w:pPr>
              <w:spacing w:after="20"/>
              <w:ind w:left="20"/>
              <w:jc w:val="both"/>
            </w:pPr>
            <w:r>
              <w:rPr>
                <w:rFonts w:ascii="Times New Roman"/>
                <w:b w:val="false"/>
                <w:i w:val="false"/>
                <w:color w:val="000000"/>
                <w:sz w:val="20"/>
              </w:rPr>
              <w:t>іс-әрекет әкімдік Қаулысының жобасын әзірлейді және келісіледі (7 күн)</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5 іс-әрекет</w:t>
            </w:r>
          </w:p>
          <w:p>
            <w:pPr>
              <w:spacing w:after="20"/>
              <w:ind w:left="20"/>
              <w:jc w:val="both"/>
            </w:pPr>
            <w:r>
              <w:rPr>
                <w:rFonts w:ascii="Times New Roman"/>
                <w:b w:val="false"/>
                <w:i w:val="false"/>
                <w:color w:val="000000"/>
                <w:sz w:val="20"/>
              </w:rPr>
              <w:t xml:space="preserve">Әкімдіктің қаулы жобасын әкімдіктің отырысының күн тәртібіне енгізеді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6 іс-әрекет</w:t>
            </w:r>
          </w:p>
          <w:p>
            <w:pPr>
              <w:spacing w:after="20"/>
              <w:ind w:left="20"/>
              <w:jc w:val="both"/>
            </w:pPr>
            <w:r>
              <w:rPr>
                <w:rFonts w:ascii="Times New Roman"/>
                <w:b w:val="false"/>
                <w:i w:val="false"/>
                <w:color w:val="000000"/>
                <w:sz w:val="20"/>
              </w:rPr>
              <w:t>Келісім жобасын дайындайды және қол қою үшін енгізеді (4 күн)</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7 іс-әрекет</w:t>
            </w:r>
          </w:p>
          <w:p>
            <w:pPr>
              <w:spacing w:after="20"/>
              <w:ind w:left="20"/>
              <w:jc w:val="both"/>
            </w:pPr>
            <w:r>
              <w:rPr>
                <w:rFonts w:ascii="Times New Roman"/>
                <w:b w:val="false"/>
                <w:i w:val="false"/>
                <w:color w:val="000000"/>
                <w:sz w:val="20"/>
              </w:rPr>
              <w:t>Қол қою үшін келісім жобасын енгізеді</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8 іс-әрекет Келісімге қол қояды (1 күн)</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9 іс-әрекет</w:t>
            </w:r>
          </w:p>
          <w:p>
            <w:pPr>
              <w:spacing w:after="20"/>
              <w:ind w:left="20"/>
              <w:jc w:val="both"/>
            </w:pPr>
            <w:r>
              <w:rPr>
                <w:rFonts w:ascii="Times New Roman"/>
                <w:b w:val="false"/>
                <w:i w:val="false"/>
                <w:color w:val="000000"/>
                <w:sz w:val="20"/>
              </w:rPr>
              <w:t xml:space="preserve">Келісімге қол қояды (1 күн) </w:t>
            </w:r>
          </w:p>
        </w:tc>
      </w:tr>
      <w:tr>
        <w:trPr>
          <w:trHeight w:val="30" w:hRule="atLeast"/>
        </w:trPr>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10 іс-әрекет</w:t>
            </w:r>
          </w:p>
          <w:p>
            <w:pPr>
              <w:spacing w:after="20"/>
              <w:ind w:left="20"/>
              <w:jc w:val="both"/>
            </w:pPr>
            <w:r>
              <w:rPr>
                <w:rFonts w:ascii="Times New Roman"/>
                <w:b w:val="false"/>
                <w:i w:val="false"/>
                <w:color w:val="000000"/>
                <w:sz w:val="20"/>
              </w:rPr>
              <w:t>Көтерме жәрдемақыны тұтынушының жеке есеп шотына аударады (7 күн)</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11 іс-әрекет</w:t>
            </w:r>
          </w:p>
          <w:p>
            <w:pPr>
              <w:spacing w:after="20"/>
              <w:ind w:left="20"/>
              <w:jc w:val="both"/>
            </w:pPr>
            <w:r>
              <w:rPr>
                <w:rFonts w:ascii="Times New Roman"/>
                <w:b w:val="false"/>
                <w:i w:val="false"/>
                <w:color w:val="000000"/>
                <w:sz w:val="20"/>
              </w:rPr>
              <w:t>Тұрғын-үйді сатып алу немесе салу үшін бюджеттік кредитті ресімдеу рәсімін жүзеге асырады (28 күн)</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12 іс-әрекет</w:t>
            </w:r>
          </w:p>
          <w:p>
            <w:pPr>
              <w:spacing w:after="20"/>
              <w:ind w:left="20"/>
              <w:jc w:val="both"/>
            </w:pPr>
            <w:r>
              <w:rPr>
                <w:rFonts w:ascii="Times New Roman"/>
                <w:b w:val="false"/>
                <w:i w:val="false"/>
                <w:color w:val="000000"/>
                <w:sz w:val="20"/>
              </w:rPr>
              <w:t xml:space="preserve">Сатып алынған немесе салынған үй үшін бюджеттік кредиттің қаражаттарын аударуды жүзеге асырады (2 күн) </w:t>
            </w:r>
          </w:p>
        </w:tc>
      </w:tr>
    </w:tbl>
    <w:bookmarkStart w:name="z33" w:id="13"/>
    <w:p>
      <w:pPr>
        <w:spacing w:after="0"/>
        <w:ind w:left="0"/>
        <w:jc w:val="both"/>
      </w:pPr>
      <w:r>
        <w:rPr>
          <w:rFonts w:ascii="Times New Roman"/>
          <w:b w:val="false"/>
          <w:i w:val="false"/>
          <w:color w:val="000000"/>
          <w:sz w:val="28"/>
        </w:rPr>
        <w:t>
      3-кесте. Пайдалану нұсқалары. Баламалы үдеріс - әлеуметтік қолдау шараларын ұсынудан бас тарту туралы шешім бекітілген жағдайда</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84"/>
        <w:gridCol w:w="5703"/>
        <w:gridCol w:w="329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Баламалы үдеріс (барысы, жұмыс ағымы)</w:t>
            </w:r>
          </w:p>
        </w:tc>
      </w:tr>
      <w:tr>
        <w:trPr>
          <w:trHeight w:val="30" w:hRule="atLeast"/>
        </w:trPr>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c>
          <w:tcPr>
            <w:tcW w:w="5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бастығы</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1 іс-әрекет</w:t>
            </w:r>
          </w:p>
          <w:p>
            <w:pPr>
              <w:spacing w:after="20"/>
              <w:ind w:left="20"/>
              <w:jc w:val="both"/>
            </w:pPr>
            <w:r>
              <w:rPr>
                <w:rFonts w:ascii="Times New Roman"/>
                <w:b w:val="false"/>
                <w:i w:val="false"/>
                <w:color w:val="000000"/>
                <w:sz w:val="20"/>
              </w:rPr>
              <w:t>Өтініштерді, қажетті құжаттарды қабылдайды, көшірмелерін түпнұсқаларымен салыстырады, тіркейді және қолхатты береді (30 мин)</w:t>
            </w:r>
          </w:p>
        </w:tc>
        <w:tc>
          <w:tcPr>
            <w:tcW w:w="5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2 іс-әрекет </w:t>
            </w:r>
          </w:p>
          <w:p>
            <w:pPr>
              <w:spacing w:after="20"/>
              <w:ind w:left="20"/>
              <w:jc w:val="both"/>
            </w:pPr>
            <w:r>
              <w:rPr>
                <w:rFonts w:ascii="Times New Roman"/>
                <w:b w:val="false"/>
                <w:i w:val="false"/>
                <w:color w:val="000000"/>
                <w:sz w:val="20"/>
              </w:rPr>
              <w:t>Қаржы қаражаттарының қажеттілігін есептейді және құжаттарды тұрақты жұмыс істейтін комиссияның қарауына енгізеді (5 күн)</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3 іс-әрекет</w:t>
            </w:r>
          </w:p>
          <w:p>
            <w:pPr>
              <w:spacing w:after="20"/>
              <w:ind w:left="20"/>
              <w:jc w:val="both"/>
            </w:pPr>
            <w:r>
              <w:rPr>
                <w:rFonts w:ascii="Times New Roman"/>
                <w:b w:val="false"/>
                <w:i w:val="false"/>
                <w:color w:val="000000"/>
                <w:sz w:val="20"/>
              </w:rPr>
              <w:t>Ұсынылған құжаттарды қарастырады және әлеуметтік қолдау шараларына ұсыныс жасайды (10 күн)</w:t>
            </w:r>
          </w:p>
        </w:tc>
      </w:tr>
      <w:tr>
        <w:trPr>
          <w:trHeight w:val="30" w:hRule="atLeast"/>
        </w:trPr>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4 іс-әрекет Тұрақты жұмыс істейтін комиссияның шешімінің негізінде тұтынушыға әлеуметтік қолдау шараларын ұсынудан бас тарту жөнінде уәждемелік жауап дайындайды (2 күн)</w:t>
            </w:r>
          </w:p>
        </w:tc>
        <w:tc>
          <w:tcPr>
            <w:tcW w:w="5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5 іс-әрекет</w:t>
            </w:r>
          </w:p>
          <w:p>
            <w:pPr>
              <w:spacing w:after="20"/>
              <w:ind w:left="20"/>
              <w:jc w:val="both"/>
            </w:pPr>
            <w:r>
              <w:rPr>
                <w:rFonts w:ascii="Times New Roman"/>
                <w:b w:val="false"/>
                <w:i w:val="false"/>
                <w:color w:val="000000"/>
                <w:sz w:val="20"/>
              </w:rPr>
              <w:t>Әлеуметтік қолдау шараларын ұсынудан бас тарту туралы тұтынушыға уәждемелік жауап жолдайды (1 күн)</w:t>
            </w:r>
          </w:p>
        </w:tc>
        <w:tc>
          <w:tcPr>
            <w:tcW w:w="5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4" w:id="14"/>
    <w:p>
      <w:pPr>
        <w:spacing w:after="0"/>
        <w:ind w:left="0"/>
        <w:jc w:val="both"/>
      </w:pPr>
      <w:r>
        <w:rPr>
          <w:rFonts w:ascii="Times New Roman"/>
          <w:b w:val="false"/>
          <w:i w:val="false"/>
          <w:color w:val="000000"/>
          <w:sz w:val="28"/>
        </w:rPr>
        <w:t>
"Ауылдық елді мекендерге жұмыс</w:t>
      </w:r>
      <w:r>
        <w:br/>
      </w:r>
      <w:r>
        <w:rPr>
          <w:rFonts w:ascii="Times New Roman"/>
          <w:b w:val="false"/>
          <w:i w:val="false"/>
          <w:color w:val="000000"/>
          <w:sz w:val="28"/>
        </w:rPr>
        <w:t>
істеуге және тұру үшін келген</w:t>
      </w:r>
      <w:r>
        <w:br/>
      </w:r>
      <w:r>
        <w:rPr>
          <w:rFonts w:ascii="Times New Roman"/>
          <w:b w:val="false"/>
          <w:i w:val="false"/>
          <w:color w:val="000000"/>
          <w:sz w:val="28"/>
        </w:rPr>
        <w:t>
денсаулық сақтау, білім беру,</w:t>
      </w:r>
      <w:r>
        <w:br/>
      </w:r>
      <w:r>
        <w:rPr>
          <w:rFonts w:ascii="Times New Roman"/>
          <w:b w:val="false"/>
          <w:i w:val="false"/>
          <w:color w:val="000000"/>
          <w:sz w:val="28"/>
        </w:rPr>
        <w:t>
әлеуметтік қамсыздандыру,</w:t>
      </w:r>
      <w:r>
        <w:br/>
      </w:r>
      <w:r>
        <w:rPr>
          <w:rFonts w:ascii="Times New Roman"/>
          <w:b w:val="false"/>
          <w:i w:val="false"/>
          <w:color w:val="000000"/>
          <w:sz w:val="28"/>
        </w:rPr>
        <w:t>
мәдениет, спорт және ветеринария</w:t>
      </w:r>
      <w:r>
        <w:br/>
      </w:r>
      <w:r>
        <w:rPr>
          <w:rFonts w:ascii="Times New Roman"/>
          <w:b w:val="false"/>
          <w:i w:val="false"/>
          <w:color w:val="000000"/>
          <w:sz w:val="28"/>
        </w:rPr>
        <w:t>
мамандарына әлеуметтік қолдау</w:t>
      </w:r>
      <w:r>
        <w:br/>
      </w:r>
      <w:r>
        <w:rPr>
          <w:rFonts w:ascii="Times New Roman"/>
          <w:b w:val="false"/>
          <w:i w:val="false"/>
          <w:color w:val="000000"/>
          <w:sz w:val="28"/>
        </w:rPr>
        <w:t>
шараларын ұсыну" мемлекеттік</w:t>
      </w:r>
      <w:r>
        <w:br/>
      </w:r>
      <w:r>
        <w:rPr>
          <w:rFonts w:ascii="Times New Roman"/>
          <w:b w:val="false"/>
          <w:i w:val="false"/>
          <w:color w:val="000000"/>
          <w:sz w:val="28"/>
        </w:rPr>
        <w:t>
қызмет көрсету Регламентіне</w:t>
      </w:r>
      <w:r>
        <w:br/>
      </w:r>
      <w:r>
        <w:rPr>
          <w:rFonts w:ascii="Times New Roman"/>
          <w:b w:val="false"/>
          <w:i w:val="false"/>
          <w:color w:val="000000"/>
          <w:sz w:val="28"/>
        </w:rPr>
        <w:t>
2-қосымша</w:t>
      </w:r>
    </w:p>
    <w:bookmarkEnd w:id="14"/>
    <w:bookmarkStart w:name="z35" w:id="15"/>
    <w:p>
      <w:pPr>
        <w:spacing w:after="0"/>
        <w:ind w:left="0"/>
        <w:jc w:val="left"/>
      </w:pPr>
      <w:r>
        <w:rPr>
          <w:rFonts w:ascii="Times New Roman"/>
          <w:b/>
          <w:i w:val="false"/>
          <w:color w:val="000000"/>
        </w:rPr>
        <w:t xml:space="preserve"> 
Ауылдық елді мекендерге жұмыс істеуге және тұру үшін келген денсаулық сақтау, білім беру, әлеуметтік қамсыздандыру, мәдениет, спорт және ветеринария мамандарына әлеуметтік қолдау шараларын ұсыну үдерісі</w:t>
      </w:r>
    </w:p>
    <w:bookmarkEnd w:id="15"/>
    <w:p>
      <w:pPr>
        <w:spacing w:after="0"/>
        <w:ind w:left="0"/>
        <w:jc w:val="both"/>
      </w:pPr>
      <w:r>
        <w:drawing>
          <wp:inline distT="0" distB="0" distL="0" distR="0">
            <wp:extent cx="9283700" cy="836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9283700" cy="83693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