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abe9" w14:textId="7b6a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және жоғары кәсіби білім беретін оқу орындарының түлектерін-жастарды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2012 жылғы 3 ақпандағы N 02/01 қаулысы. Қарағанды облысы Нұра ауданының Әділет басқармасында 2012 жылғы 7 наурызда N 8-14-164 тіркелді. Күші жойылды - Қарағанды облысы Нұра ауданы әкімдігінің 2012 жылғы 24 қыркүйектегі N 22/04 қаулысымен</w:t>
      </w:r>
    </w:p>
    <w:p>
      <w:pPr>
        <w:spacing w:after="0"/>
        <w:ind w:left="0"/>
        <w:jc w:val="both"/>
      </w:pPr>
      <w:r>
        <w:rPr>
          <w:rFonts w:ascii="Times New Roman"/>
          <w:b w:val="false"/>
          <w:i w:val="false"/>
          <w:color w:val="ff0000"/>
          <w:sz w:val="28"/>
        </w:rPr>
        <w:t>      Ескерту. Күші жойылды - Қарағанды облысы Нұра ауданы әкімдігінің 2012.09.24 N 22/04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жұмыссыз азаматтарды-орта және жоғарғы кәсіби білім беру орындарының түлектерін жұмысқа орналастыру, олардың практикалық тәжірибесін, білімдері мен дағдыларын қалыптастыру мүмкіндіктерінің аясын кеңейту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тіркелген жұмыссыз жастар үшін дипломнан кейінгі кәсіби тәжірибені ұйымдастыратын Нұра ауданының кәсіпорындары, ұйымдары, мекемелерінің </w:t>
      </w:r>
      <w:r>
        <w:rPr>
          <w:rFonts w:ascii="Times New Roman"/>
          <w:b w:val="false"/>
          <w:i w:val="false"/>
          <w:color w:val="000000"/>
          <w:sz w:val="28"/>
        </w:rPr>
        <w:t>тізімі</w:t>
      </w:r>
      <w:r>
        <w:rPr>
          <w:rFonts w:ascii="Times New Roman"/>
          <w:b w:val="false"/>
          <w:i w:val="false"/>
          <w:color w:val="000000"/>
          <w:sz w:val="28"/>
        </w:rPr>
        <w:t>, қаржыландыру көзі және қатысу мерзімі бекітілсін.</w:t>
      </w:r>
      <w:r>
        <w:br/>
      </w:r>
      <w:r>
        <w:rPr>
          <w:rFonts w:ascii="Times New Roman"/>
          <w:b w:val="false"/>
          <w:i w:val="false"/>
          <w:color w:val="000000"/>
          <w:sz w:val="28"/>
        </w:rPr>
        <w:t>
</w:t>
      </w:r>
      <w:r>
        <w:rPr>
          <w:rFonts w:ascii="Times New Roman"/>
          <w:b w:val="false"/>
          <w:i w:val="false"/>
          <w:color w:val="000000"/>
          <w:sz w:val="28"/>
        </w:rPr>
        <w:t>
      2. "Нұра ауданының жұмыспен қамту және әлеуметтік бағдарламалар бөлімі" мемлекеттік мекемесі (әрі қарай – жұмыспен қамту бөлімі) және "Нұра ауданының жұмыспен қамту Орталығы" (әрі қарай – жұмыспен қамту Орталығы):</w:t>
      </w:r>
      <w:r>
        <w:br/>
      </w:r>
      <w:r>
        <w:rPr>
          <w:rFonts w:ascii="Times New Roman"/>
          <w:b w:val="false"/>
          <w:i w:val="false"/>
          <w:color w:val="000000"/>
          <w:sz w:val="28"/>
        </w:rPr>
        <w:t>
      1) кәсібі бойынша орта және жоғарғы кәсіби білім беру орындарын бітірген, жұмыспен қамту бөлімінде немесе жұмыспен қамту Орталығында жұмыссыз ретінде тіркелген жұмыссыз жастардың арасында Жастар тәжірибесін өткізу жұмысын ұйымдастырсын, еңбек нарығында бәсекеге қабілеттілігін арттыруға және жұмысқа орналасуға жәрдем жасасын;</w:t>
      </w:r>
      <w:r>
        <w:br/>
      </w:r>
      <w:r>
        <w:rPr>
          <w:rFonts w:ascii="Times New Roman"/>
          <w:b w:val="false"/>
          <w:i w:val="false"/>
          <w:color w:val="000000"/>
          <w:sz w:val="28"/>
        </w:rPr>
        <w:t>
      2) тізімге сәйкес жұмыссыздарға-кәсіби оқу түлектеріне уақытша жұмыс орындарын ұсынуға ниет білдірген жұмыс берушілермен Жастар тәжірибесі аясында жұмыссыз жастар үшін дипломнан кейінгі кәсіби тәжірибені ұйымдастыруға шарт жасасын;</w:t>
      </w:r>
      <w:r>
        <w:br/>
      </w:r>
      <w:r>
        <w:rPr>
          <w:rFonts w:ascii="Times New Roman"/>
          <w:b w:val="false"/>
          <w:i w:val="false"/>
          <w:color w:val="000000"/>
          <w:sz w:val="28"/>
        </w:rPr>
        <w:t>
      3) жастар тәжірибесін өткізу шараларын қаржыландыру мемлекеттік бюджеттің қаражаты есебінен жүзеге асырылсын.</w:t>
      </w:r>
      <w:r>
        <w:br/>
      </w:r>
      <w:r>
        <w:rPr>
          <w:rFonts w:ascii="Times New Roman"/>
          <w:b w:val="false"/>
          <w:i w:val="false"/>
          <w:color w:val="000000"/>
          <w:sz w:val="28"/>
        </w:rPr>
        <w:t>
</w:t>
      </w:r>
      <w:r>
        <w:rPr>
          <w:rFonts w:ascii="Times New Roman"/>
          <w:b w:val="false"/>
          <w:i w:val="false"/>
          <w:color w:val="000000"/>
          <w:sz w:val="28"/>
        </w:rPr>
        <w:t>
      3. Нұра ауданы әкімдігінің 2011 жылғы 13 мамырдағы N 10/10 "Орта және жоғары кәсіби білім беретін оқу орындарының түлектерін жастарды әлеуметтік қорғау бойынша қосымша шаралар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Тізіліміне N 8-14-146 болып тіркелген, 2011 жылғы 4 маусымдағы N 23 аудандық "Нұра"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Данияр Зарлықұлы Мақсұтовқа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Қ. Бексұлтанов</w:t>
      </w:r>
    </w:p>
    <w:bookmarkStart w:name="z7" w:id="1"/>
    <w:p>
      <w:pPr>
        <w:spacing w:after="0"/>
        <w:ind w:left="0"/>
        <w:jc w:val="both"/>
      </w:pPr>
      <w:r>
        <w:rPr>
          <w:rFonts w:ascii="Times New Roman"/>
          <w:b w:val="false"/>
          <w:i w:val="false"/>
          <w:color w:val="000000"/>
          <w:sz w:val="28"/>
        </w:rPr>
        <w:t>
Ауданы әкімдігінің</w:t>
      </w:r>
      <w:r>
        <w:br/>
      </w:r>
      <w:r>
        <w:rPr>
          <w:rFonts w:ascii="Times New Roman"/>
          <w:b w:val="false"/>
          <w:i w:val="false"/>
          <w:color w:val="000000"/>
          <w:sz w:val="28"/>
        </w:rPr>
        <w:t>
2012 жылғы 3 ақпандағы</w:t>
      </w:r>
      <w:r>
        <w:br/>
      </w:r>
      <w:r>
        <w:rPr>
          <w:rFonts w:ascii="Times New Roman"/>
          <w:b w:val="false"/>
          <w:i w:val="false"/>
          <w:color w:val="000000"/>
          <w:sz w:val="28"/>
        </w:rPr>
        <w:t>
N 02/01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Жұмыссыз жастар үшін дипломнан кейінгі кәсіби тәжірибе ұйымдастыратын Нұра ауданының кәсіпорындарының, ұйымдарының, мекемелерінің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838"/>
        <w:gridCol w:w="2490"/>
        <w:gridCol w:w="1892"/>
        <w:gridCol w:w="2170"/>
        <w:gridCol w:w="1894"/>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ұзақтығы (айлық)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саясат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w:t>
            </w:r>
          </w:p>
          <w:p>
            <w:pPr>
              <w:spacing w:after="20"/>
              <w:ind w:left="20"/>
              <w:jc w:val="both"/>
            </w:pPr>
            <w:r>
              <w:rPr>
                <w:rFonts w:ascii="Times New Roman"/>
                <w:b w:val="false"/>
                <w:i w:val="false"/>
                <w:color w:val="000000"/>
                <w:sz w:val="20"/>
              </w:rPr>
              <w:t>Филолог</w:t>
            </w:r>
          </w:p>
          <w:p>
            <w:pPr>
              <w:spacing w:after="20"/>
              <w:ind w:left="20"/>
              <w:jc w:val="both"/>
            </w:pPr>
            <w:r>
              <w:rPr>
                <w:rFonts w:ascii="Times New Roman"/>
                <w:b w:val="false"/>
                <w:i w:val="false"/>
                <w:color w:val="000000"/>
                <w:sz w:val="20"/>
              </w:rPr>
              <w:t>Тарихшы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r>
        <w:trPr>
          <w:trHeight w:val="10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Әлеуметтік жұмыс</w:t>
            </w:r>
          </w:p>
          <w:p>
            <w:pPr>
              <w:spacing w:after="20"/>
              <w:ind w:left="20"/>
              <w:jc w:val="both"/>
            </w:pPr>
            <w:r>
              <w:rPr>
                <w:rFonts w:ascii="Times New Roman"/>
                <w:b w:val="false"/>
                <w:i w:val="false"/>
                <w:color w:val="000000"/>
                <w:sz w:val="20"/>
              </w:rPr>
              <w:t>Әлеуметтік жұмыс</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әділет басқармасы"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0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"Халыққа қызмет көрсету орталығы" республикалық мемлекеттік кәсіпорынының филиалы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халықтық-демократиялық партиясының Нұра аудандық филиалы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8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денешынықтыру және спорт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Педагог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r>
        <w:trPr>
          <w:trHeight w:val="8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тұрғын-үй коммуналдық шаруашылық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Программист</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r>
        <w:trPr>
          <w:trHeight w:val="5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жер қатынастары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Есепші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r>
        <w:trPr>
          <w:trHeight w:val="5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құрылыс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p>
            <w:pPr>
              <w:spacing w:after="20"/>
              <w:ind w:left="20"/>
              <w:jc w:val="both"/>
            </w:pPr>
            <w:r>
              <w:rPr>
                <w:rFonts w:ascii="Times New Roman"/>
                <w:b w:val="false"/>
                <w:i w:val="false"/>
                <w:color w:val="000000"/>
                <w:sz w:val="20"/>
              </w:rPr>
              <w:t>Есепші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газетінің редакциясы жауапкершілігі шектеулі серіктстігі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кәсіпкерлік бөлімі"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w:t>
            </w:r>
          </w:p>
          <w:p>
            <w:pPr>
              <w:spacing w:after="20"/>
              <w:ind w:left="20"/>
              <w:jc w:val="both"/>
            </w:pPr>
            <w:r>
              <w:rPr>
                <w:rFonts w:ascii="Times New Roman"/>
                <w:b w:val="false"/>
                <w:i w:val="false"/>
                <w:color w:val="000000"/>
                <w:sz w:val="20"/>
              </w:rPr>
              <w:t>Программист</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Заңгер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p>
            <w:pPr>
              <w:spacing w:after="20"/>
              <w:ind w:left="20"/>
              <w:jc w:val="both"/>
            </w:pPr>
            <w:r>
              <w:rPr>
                <w:rFonts w:ascii="Times New Roman"/>
                <w:b w:val="false"/>
                <w:i w:val="false"/>
                <w:color w:val="000000"/>
                <w:sz w:val="20"/>
              </w:rPr>
              <w:t>26 000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