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b2f5" w14:textId="df5b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2012 жылғы 6 маусымдағы N 12/02 қаулысы. Қарағанды облысы Нұра ауданының Әділет басқармасында 2012 жылғы 15 маусымда N 8-14-174 тіркелді. Күші жойылды - Қарағанды облысы Нұра ауданының әкімдігінің 2014 жылғы 28 ақпандағы N 07/05 қаулысымен</w:t>
      </w:r>
    </w:p>
    <w:p>
      <w:pPr>
        <w:spacing w:after="0"/>
        <w:ind w:left="0"/>
        <w:jc w:val="left"/>
      </w:pPr>
      <w:r>
        <w:rPr>
          <w:rFonts w:ascii="Times New Roman"/>
          <w:b w:val="false"/>
          <w:i w:val="false"/>
          <w:color w:val="ff0000"/>
          <w:sz w:val="28"/>
        </w:rPr>
        <w:t>      Ескерту. Күші жойылды - Қарағанды облысы Нұра ауданының әкімдігінің 28.02.2014 N 07/05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2012 жылғы 1 наурыздан бастап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әрі-әлеуметтік көмек).</w:t>
      </w:r>
      <w:r>
        <w:br/>
      </w:r>
      <w:r>
        <w:rPr>
          <w:rFonts w:ascii="Times New Roman"/>
          <w:b w:val="false"/>
          <w:i w:val="false"/>
          <w:color w:val="000000"/>
          <w:sz w:val="28"/>
        </w:rPr>
        <w:t>
      </w:t>
      </w:r>
      <w:r>
        <w:rPr>
          <w:rFonts w:ascii="Times New Roman"/>
          <w:b w:val="false"/>
          <w:i w:val="false"/>
          <w:color w:val="000000"/>
          <w:sz w:val="28"/>
        </w:rPr>
        <w:t>2. Әлеуметтік көмек көрсету әр мүгедек балаға тоқсан сайын төрт айлық есептік көрсеткіш көлемінде ұсынылсын.</w:t>
      </w:r>
      <w:r>
        <w:br/>
      </w:r>
      <w:r>
        <w:rPr>
          <w:rFonts w:ascii="Times New Roman"/>
          <w:b w:val="false"/>
          <w:i w:val="false"/>
          <w:color w:val="000000"/>
          <w:sz w:val="28"/>
        </w:rPr>
        <w:t>
      </w:t>
      </w:r>
      <w:r>
        <w:rPr>
          <w:rFonts w:ascii="Times New Roman"/>
          <w:b w:val="false"/>
          <w:i w:val="false"/>
          <w:color w:val="000000"/>
          <w:sz w:val="28"/>
        </w:rPr>
        <w:t>3. Келесі жағдайлар белгіленсін:</w:t>
      </w:r>
      <w:r>
        <w:br/>
      </w:r>
      <w:r>
        <w:rPr>
          <w:rFonts w:ascii="Times New Roman"/>
          <w:b w:val="false"/>
          <w:i w:val="false"/>
          <w:color w:val="000000"/>
          <w:sz w:val="28"/>
        </w:rPr>
        <w:t>
      1) мүгедек балаларға әлеуметтік көмек көрсету (толық мемлекеттік қамтылған мүгедек балалар және мүгедек балаларға қатысты ата-анасының ата-ана құқығынан айырылған балалардан басқа) ата-анасының біреуіне немесе мүгедек баланың басқа заңды өкіліне отбасы кірісіне тәуелсіз беріледі;</w:t>
      </w:r>
      <w:r>
        <w:br/>
      </w:r>
      <w:r>
        <w:rPr>
          <w:rFonts w:ascii="Times New Roman"/>
          <w:b w:val="false"/>
          <w:i w:val="false"/>
          <w:color w:val="000000"/>
          <w:sz w:val="28"/>
        </w:rPr>
        <w:t>
      2) әлеуметтік көмек төлемдері өтініш білдірген мерзімінен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төленеді;</w:t>
      </w:r>
      <w:r>
        <w:br/>
      </w:r>
      <w:r>
        <w:rPr>
          <w:rFonts w:ascii="Times New Roman"/>
          <w:b w:val="false"/>
          <w:i w:val="false"/>
          <w:color w:val="000000"/>
          <w:sz w:val="28"/>
        </w:rPr>
        <w:t>
      3) өткен ай бойынша әлеуметтік көмек көрсету төлемдері қаржыландыруға байланысты төленеді. Әлеуметтік көмек көрсету төлемдері белгілі бір жағдайларға байланысты тоқтатылады (мүгедек баланың 18 жасқа толуы, мүгедек баланың қайтыс болуы, мүгедектікті алып тастау), төлемдер сәйкес жағдайлар туған сәттен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4. "Нұра ауданының жұмыспен қамту және әлеуметтік бағдарламалар бөлімі" мемлекеттік мекемесі (Г.Т. Жүпенова) әлеуметтік көмек көрсетуді тағайындау және төленуін қамтамасыз етсін.</w:t>
      </w:r>
      <w:r>
        <w:br/>
      </w:r>
      <w:r>
        <w:rPr>
          <w:rFonts w:ascii="Times New Roman"/>
          <w:b w:val="false"/>
          <w:i w:val="false"/>
          <w:color w:val="000000"/>
          <w:sz w:val="28"/>
        </w:rPr>
        <w:t>
      </w:t>
      </w:r>
      <w:r>
        <w:rPr>
          <w:rFonts w:ascii="Times New Roman"/>
          <w:b w:val="false"/>
          <w:i w:val="false"/>
          <w:color w:val="000000"/>
          <w:sz w:val="28"/>
        </w:rPr>
        <w:t>5. "Нұра ауданының қаржы бөлімі" мемлекеттік мекемесі (Е.Қ. Айтуғанов) жергілікті бюджетте қарастырылған қаржы шегінде міндеттемелер мен төлемдерді қаржыландыру жоспарына сәйкес, әлеуметтік көмек көрсетуді қаржыландыру бойынша мәселені шешсін.</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Нұра ауданының әкімінің орынбасары А.Қ. Аймағамбетовке жүктелсін.</w:t>
      </w:r>
      <w:r>
        <w:br/>
      </w:r>
      <w:r>
        <w:rPr>
          <w:rFonts w:ascii="Times New Roman"/>
          <w:b w:val="false"/>
          <w:i w:val="false"/>
          <w:color w:val="000000"/>
          <w:sz w:val="28"/>
        </w:rPr>
        <w:t>
      </w:t>
      </w:r>
      <w:r>
        <w:rPr>
          <w:rFonts w:ascii="Times New Roman"/>
          <w:b w:val="false"/>
          <w:i w:val="false"/>
          <w:color w:val="000000"/>
          <w:sz w:val="28"/>
        </w:rPr>
        <w:t>7. Осы қаулы алғаш ресми жарияланған күннен кейін күнтізбелік он күн өткен соң қолданысқа енгізіледі және 2012 жылғы 1 наурыздан бастап пайда болған қатынастарға таратылады.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