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bd092" w14:textId="bbbd0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2012 жылғы 16 ақпандағы 2 сессиясының "Нұра ауданының тұрғындарына тұрғын үй көмегін көрсету Ережесін бекіту туралы" N 22 шешіміне өзгеріс енгізу туралы</w:t>
      </w:r>
    </w:p>
    <w:p>
      <w:pPr>
        <w:spacing w:after="0"/>
        <w:ind w:left="0"/>
        <w:jc w:val="both"/>
      </w:pPr>
      <w:r>
        <w:rPr>
          <w:rFonts w:ascii="Times New Roman"/>
          <w:b w:val="false"/>
          <w:i w:val="false"/>
          <w:color w:val="000000"/>
          <w:sz w:val="28"/>
        </w:rPr>
        <w:t>Қарағанды облысы Нұра аудандық мәслихатының 12 сессиясының 2012 жылғы 4 қазандағы N 118 шешімі. Қарағанды облысының Әділет департаментінде 2012 жылғы 30 қазанда N 1960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Нұра аудандық мәслихатының 2012 жылғы 16 ақпандағы 2 сессиясының "Нұра ауданының тұрғындарына тұрғын үй көмегін көрсету Ережесін бекіту туралы" N 22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N 8-14-170 болып тіркелген, "Нұра" газетінің 2012 жылғы 7 сәуірдегі N 14 (5248) санында жарияланған), Нұра аудандық мәслихатының 2012 жылғы 16 тамыздағы 10 сессиясының "Нұра аудандық мәслихатының 2012 жылғы 16 ақпандағы 2 сессиясының "Нұра ауданының тұрғындарына тұрғын үй көмегін көрсету Ережесін бекіту туралы" N 22 шешіміне өзгерістер енгізу туралы" N 107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Тізіліміне N 1932 болып тіркелген, "Нұра" газетінің 2012 жылғы 22 қыркүйектегі N 37 (5272) санында жарияланған) келесі өзгеріс енгізіледі:</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Нұра ауданының тұрғындарына тұрғын үй көмегін көрсету Ережесінің </w:t>
      </w:r>
      <w:r>
        <w:rPr>
          <w:rFonts w:ascii="Times New Roman"/>
          <w:b w:val="false"/>
          <w:i w:val="false"/>
          <w:color w:val="000000"/>
          <w:sz w:val="28"/>
        </w:rPr>
        <w:t>3 тармағы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"3. Тұрғын үй көмегі Нұра ауданының кентінде тұрақты тұратын, осы тұрғын үйде тіркелген, оның меншік иелері немесе тұрғын үйді пайдаланушылар (жалдаушылар) болып табылатын тұлғаларға тұрғын үй-жайларда (тұрғын үйде) коммуналдық қызметтерді тұтынуға, тұрғын үйді пайдаланғаны үшін жалға алу төлеміне тұрғын үй аумағының шекті шамасында, өтемақылық шамалармен қамтамасыз етілген жағдайда, бірақ алатын нақты жалпы аумағынан тұрғын үй-жайларда (тұрғын үйде) коммуналдық қызметтерді тұтыну, жергілікті атқарушы орган жеке тұрғын үй қорынан жалға алған тұрғын үйді пайдаланғаны үшін жалға алу төлемақысына ақы төлеу шығындарының мөлшерлерінен аспайтын, сондай-ақ телекоммуникациялық қызметтер көрсеткені үшін абоненттік төлемақы тарифтерінің өсуі, отбасы (азаматтың) бюджетінде осы мақсаттарға шекті жол берілетін шығыстар үлесінен асатын тұлғаларға беріледі.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 ұсынған шот бойынша тұрғын үй көмегі республикалық бюджет қаражаты есебінен көрсетіледі.</w:t>
      </w:r>
      <w:r>
        <w:br/>
      </w:r>
      <w:r>
        <w:rPr>
          <w:rFonts w:ascii="Times New Roman"/>
          <w:b w:val="false"/>
          <w:i w:val="false"/>
          <w:color w:val="000000"/>
          <w:sz w:val="28"/>
        </w:rPr>
        <w:t>
      Қаражат жинақтауға арналған жарналарға, тұрғын үйді жалға алу ақысын төлеуге сонымен қоса, телекоммуникация желісіне қосылған телефонға абоненттік төлемақы тарифінің көтерілуіне ақы төлеу отбасының (адамның) зейнеткерлік жасқа жетпеген мүгедектер (жалғыз тұратын мүгедектер, мүгедектерден тұратын отбасылар, 18 жасқа дейінгі балалары бар мүгедектер, мүгедектер мен олардың күтімімен айналасатын адамдар) жиынтық табысының сегіз пайызы мөлшерінде белгіленеді, өзге санаттардағы азаматтар үшін отбасының (адамның) жиынтық табысының он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 қаржы, шағын және орта кәсіпкерлікті дамыту тұрақты комиссиясына (Н. Сүлейменов) жүктелсін.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И. Пронин</w:t>
      </w:r>
    </w:p>
    <w:p>
      <w:pPr>
        <w:spacing w:after="0"/>
        <w:ind w:left="0"/>
        <w:jc w:val="both"/>
      </w:pPr>
      <w:r>
        <w:rPr>
          <w:rFonts w:ascii="Times New Roman"/>
          <w:b w:val="false"/>
          <w:i/>
          <w:color w:val="000000"/>
          <w:sz w:val="28"/>
        </w:rPr>
        <w:t>      Аудандық мәслихаттың хатшысы               Б. Шайжанов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"Нұра ауданының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Г.Т. Жупенова</w:t>
      </w:r>
      <w:r>
        <w:br/>
      </w:r>
      <w:r>
        <w:rPr>
          <w:rFonts w:ascii="Times New Roman"/>
          <w:b w:val="false"/>
          <w:i w:val="false"/>
          <w:color w:val="000000"/>
          <w:sz w:val="28"/>
        </w:rPr>
        <w:t>
      8 қазан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