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e3c91" w14:textId="79e3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 әкімдігінің 2012 жылғы 21 қарашадағы N 29/02 қаулысы. Қарағанды облысының Әділет департаментінде 2012 жылғы 21 желтоқсанда N 2038 тіркелді. Күші жойылды - Қарағанды облысы Нұра ауданы әкімдігінің 2013 жылғы 6 мамырдағы N 12/02 қаулысымен</w:t>
      </w:r>
    </w:p>
    <w:p>
      <w:pPr>
        <w:spacing w:after="0"/>
        <w:ind w:left="0"/>
        <w:jc w:val="both"/>
      </w:pPr>
      <w:r>
        <w:rPr>
          <w:rFonts w:ascii="Times New Roman"/>
          <w:b w:val="false"/>
          <w:i w:val="false"/>
          <w:color w:val="ff0000"/>
          <w:sz w:val="28"/>
        </w:rPr>
        <w:t>      Ескерту. Күші жойылды - Қарағанды облысы Нұра ауданы әкімдігінің 06.05.2013 N 12/02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"Әкiмшiлiк рәсiмдер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Үкiметiнiң 2010 жылғы 20 шiлдедегi "Жеке және заңды тұлғаларға көрсетiлетiн мемлекеттiк қызметтердiң тiзiлiмiн бекiту туралы" N 745 қаулысына сәйкес, Нұра ауданының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мемлекеттік қызмет регламенттері бекітілсін:</w:t>
      </w:r>
      <w:r>
        <w:br/>
      </w:r>
      <w:r>
        <w:rPr>
          <w:rFonts w:ascii="Times New Roman"/>
          <w:b w:val="false"/>
          <w:i w:val="false"/>
          <w:color w:val="000000"/>
          <w:sz w:val="28"/>
        </w:rPr>
        <w:t>
      1) "Жылжымайтын мүлік объектілерінің мекен жайын анықтау жөнінде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"сәулет-жоспарлау тапсырмасын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Нұра ауданының әкімі аппаратының басшысы Салтанат Аққошқарқызы Мұқановаға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күннен кейiн он күнтiзбелiк күн өткен соң қолданысқа енгiзiледi.</w:t>
      </w:r>
    </w:p>
    <w:bookmarkEnd w:id="0"/>
    <w:p>
      <w:pPr>
        <w:spacing w:after="0"/>
        <w:ind w:left="0"/>
        <w:jc w:val="both"/>
      </w:pPr>
      <w:r>
        <w:rPr>
          <w:rFonts w:ascii="Times New Roman"/>
          <w:b w:val="false"/>
          <w:i/>
          <w:color w:val="000000"/>
          <w:sz w:val="28"/>
        </w:rPr>
        <w:t>      Нұра ауданы әкімінің</w:t>
      </w:r>
      <w:r>
        <w:br/>
      </w:r>
      <w:r>
        <w:rPr>
          <w:rFonts w:ascii="Times New Roman"/>
          <w:b w:val="false"/>
          <w:i w:val="false"/>
          <w:color w:val="000000"/>
          <w:sz w:val="28"/>
        </w:rPr>
        <w:t>
</w:t>
      </w:r>
      <w:r>
        <w:rPr>
          <w:rFonts w:ascii="Times New Roman"/>
          <w:b w:val="false"/>
          <w:i/>
          <w:color w:val="000000"/>
          <w:sz w:val="28"/>
        </w:rPr>
        <w:t>      міндетін атқарушы                          Д. Бекмағамбетов</w:t>
      </w:r>
    </w:p>
    <w:bookmarkStart w:name="z5" w:id="1"/>
    <w:p>
      <w:pPr>
        <w:spacing w:after="0"/>
        <w:ind w:left="0"/>
        <w:jc w:val="both"/>
      </w:pPr>
      <w:r>
        <w:rPr>
          <w:rFonts w:ascii="Times New Roman"/>
          <w:b w:val="false"/>
          <w:i w:val="false"/>
          <w:color w:val="000000"/>
          <w:sz w:val="28"/>
        </w:rPr>
        <w:t>
Нұра ауданы әкімдігінің</w:t>
      </w:r>
      <w:r>
        <w:br/>
      </w:r>
      <w:r>
        <w:rPr>
          <w:rFonts w:ascii="Times New Roman"/>
          <w:b w:val="false"/>
          <w:i w:val="false"/>
          <w:color w:val="000000"/>
          <w:sz w:val="28"/>
        </w:rPr>
        <w:t>
2012 жылғы 21 қарашадағы N 29/02</w:t>
      </w:r>
      <w:r>
        <w:br/>
      </w:r>
      <w:r>
        <w:rPr>
          <w:rFonts w:ascii="Times New Roman"/>
          <w:b w:val="false"/>
          <w:i w:val="false"/>
          <w:color w:val="000000"/>
          <w:sz w:val="28"/>
        </w:rPr>
        <w:t>
қаулысымен бекітілген</w:t>
      </w:r>
    </w:p>
    <w:bookmarkEnd w:id="1"/>
    <w:bookmarkStart w:name="z6" w:id="2"/>
    <w:p>
      <w:pPr>
        <w:spacing w:after="0"/>
        <w:ind w:left="0"/>
        <w:jc w:val="left"/>
      </w:pPr>
      <w:r>
        <w:rPr>
          <w:rFonts w:ascii="Times New Roman"/>
          <w:b/>
          <w:i w:val="false"/>
          <w:color w:val="000000"/>
        </w:rPr>
        <w:t xml:space="preserve"> 
"Жылжымайтын мүлік объектілерінің мекенжайын анықтау жөнінде анықтама беру" мемлекеттiк қызмет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xml:space="preserve">
      1. Осы "Жылжымайтын мүлік объектілерінің мекенжайын анықтау жөнінде анықтама беру" мемлекеттiк қызмет көрсету регламентінде (бұдан әрі – Регламент) келесі ұғымдар пайдаланылады: </w:t>
      </w:r>
      <w:r>
        <w:br/>
      </w:r>
      <w:r>
        <w:rPr>
          <w:rFonts w:ascii="Times New Roman"/>
          <w:b w:val="false"/>
          <w:i w:val="false"/>
          <w:color w:val="000000"/>
          <w:sz w:val="28"/>
        </w:rPr>
        <w:t>
      1) Орталық – жеке және (немесе) заңды тұлғаларға "жалғыз терезе" қағидаты бойынша өтініштерді қабылдау және құжаттарды беру жөнінде мемлекеттік қызметтер көрсетілуін ұйымдастыруды жүзеге асыратын республикалық мемлекеттік кәсіпорын, оның филиалдары және тұлғалары:</w:t>
      </w:r>
      <w:r>
        <w:br/>
      </w:r>
      <w:r>
        <w:rPr>
          <w:rFonts w:ascii="Times New Roman"/>
          <w:b w:val="false"/>
          <w:i w:val="false"/>
          <w:color w:val="000000"/>
          <w:sz w:val="28"/>
        </w:rPr>
        <w:t>
      2) тұтынушы – жеке және заңды тұлға;</w:t>
      </w:r>
      <w:r>
        <w:br/>
      </w:r>
      <w:r>
        <w:rPr>
          <w:rFonts w:ascii="Times New Roman"/>
          <w:b w:val="false"/>
          <w:i w:val="false"/>
          <w:color w:val="000000"/>
          <w:sz w:val="28"/>
        </w:rPr>
        <w:t>
      3) уәкілетті орган – сәулет және қала құрылысы саласындағы функцияларды жүзеге асыратын "Нұра ауданының құрылыс, сәулет және қала құрылысы бөлімі" (бұдан әрі – уәкілетті орган) Халыққа қызмет көрсету орталықтары (бұдан әрі – Орталық) арқылы көрсетеді.</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Мемлекеттік қызмет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 уәкілетті органмен, сондай-ақ баламалы негізде Орталықпен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Республикасындағы сәулет, қала құрылысы және құрылыс қызметі туралы" Қазақстан Республикасы Заңының 1 бабының </w:t>
      </w:r>
      <w:r>
        <w:rPr>
          <w:rFonts w:ascii="Times New Roman"/>
          <w:b w:val="false"/>
          <w:i w:val="false"/>
          <w:color w:val="000000"/>
          <w:sz w:val="28"/>
        </w:rPr>
        <w:t>49) тармақшасының</w:t>
      </w:r>
      <w:r>
        <w:rPr>
          <w:rFonts w:ascii="Times New Roman"/>
          <w:b w:val="false"/>
          <w:i w:val="false"/>
          <w:color w:val="000000"/>
          <w:sz w:val="28"/>
        </w:rPr>
        <w:t xml:space="preserve"> және Қазақстан Республикасы Үкіметінің 2008 жылғы 6 мамырдағы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N 425 </w:t>
      </w:r>
      <w:r>
        <w:rPr>
          <w:rFonts w:ascii="Times New Roman"/>
          <w:b w:val="false"/>
          <w:i w:val="false"/>
          <w:color w:val="000000"/>
          <w:sz w:val="28"/>
        </w:rPr>
        <w:t>қаулысының</w:t>
      </w:r>
      <w:r>
        <w:rPr>
          <w:rFonts w:ascii="Times New Roman"/>
          <w:b w:val="false"/>
          <w:i w:val="false"/>
          <w:color w:val="000000"/>
          <w:sz w:val="28"/>
        </w:rPr>
        <w:t xml:space="preserve"> және Қазақстан Республикасы Үкіметінің 2012 жылғы 31 тамыздағы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N 745 қаулысына толықтыру енгізу туралы" 2010 жылғы 7 қазандағы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N 394 қаулыларына өзгерістер енгізу туралы" N 1128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p>
    <w:bookmarkEnd w:id="6"/>
    <w:bookmarkStart w:name="z13" w:id="7"/>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7"/>
    <w:bookmarkStart w:name="z14" w:id="8"/>
    <w:p>
      <w:pPr>
        <w:spacing w:after="0"/>
        <w:ind w:left="0"/>
        <w:jc w:val="both"/>
      </w:pPr>
      <w:r>
        <w:rPr>
          <w:rFonts w:ascii="Times New Roman"/>
          <w:b w:val="false"/>
          <w:i w:val="false"/>
          <w:color w:val="000000"/>
          <w:sz w:val="28"/>
        </w:rPr>
        <w:t>
      5. Мемлекеттік қызмет Нұра ауданында тіркелген тұтынушыларға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мерзімі:</w:t>
      </w:r>
      <w:r>
        <w:br/>
      </w:r>
      <w:r>
        <w:rPr>
          <w:rFonts w:ascii="Times New Roman"/>
          <w:b w:val="false"/>
          <w:i w:val="false"/>
          <w:color w:val="000000"/>
          <w:sz w:val="28"/>
        </w:rPr>
        <w:t>
      1) осы регламентің </w:t>
      </w:r>
      <w:r>
        <w:rPr>
          <w:rFonts w:ascii="Times New Roman"/>
          <w:b w:val="false"/>
          <w:i w:val="false"/>
          <w:color w:val="000000"/>
          <w:sz w:val="28"/>
        </w:rPr>
        <w:t>10 тармағында</w:t>
      </w:r>
      <w:r>
        <w:rPr>
          <w:rFonts w:ascii="Times New Roman"/>
          <w:b w:val="false"/>
          <w:i w:val="false"/>
          <w:color w:val="000000"/>
          <w:sz w:val="28"/>
        </w:rPr>
        <w:t xml:space="preserve"> көрсетілген құжаттарды берген сәттен бастап:</w:t>
      </w:r>
      <w:r>
        <w:br/>
      </w:r>
      <w:r>
        <w:rPr>
          <w:rFonts w:ascii="Times New Roman"/>
          <w:b w:val="false"/>
          <w:i w:val="false"/>
          <w:color w:val="000000"/>
          <w:sz w:val="28"/>
        </w:rPr>
        <w:t>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2) құжаттарды алу кезінде кезек күтудің ең көп рұқсат берілген уақыты – 20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4) құжаттарды алу кезінде кезек күтудің ең көп рұқсат берілген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7.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8. Уәкілетті органда мемлекеттік қызмет демалыс және мереке күндерін қоспағанда, күн сайын, дүйсенбіден жұмаға дейін, мекенжайлары және телефондары осы регламенттің </w:t>
      </w:r>
      <w:r>
        <w:rPr>
          <w:rFonts w:ascii="Times New Roman"/>
          <w:b w:val="false"/>
          <w:i w:val="false"/>
          <w:color w:val="000000"/>
          <w:sz w:val="28"/>
        </w:rPr>
        <w:t>2 қосымшаларда</w:t>
      </w:r>
      <w:r>
        <w:rPr>
          <w:rFonts w:ascii="Times New Roman"/>
          <w:b w:val="false"/>
          <w:i w:val="false"/>
          <w:color w:val="000000"/>
          <w:sz w:val="28"/>
        </w:rPr>
        <w:t xml:space="preserve"> көрсетілген уәкілетті органның белгіленген жұмыс кестесіне сәйкес көрсетіледі.</w:t>
      </w:r>
      <w:r>
        <w:br/>
      </w:r>
      <w:r>
        <w:rPr>
          <w:rFonts w:ascii="Times New Roman"/>
          <w:b w:val="false"/>
          <w:i w:val="false"/>
          <w:color w:val="000000"/>
          <w:sz w:val="28"/>
        </w:rPr>
        <w:t>
      Орталықта мемлекеттік қызмет демалыс және мереке күндерін қоспағанда, күн сайын, дүйсенбіден жұмаға дейін, мекенжайлары және телефондары осы регламенттің </w:t>
      </w:r>
      <w:r>
        <w:rPr>
          <w:rFonts w:ascii="Times New Roman"/>
          <w:b w:val="false"/>
          <w:i w:val="false"/>
          <w:color w:val="000000"/>
          <w:sz w:val="28"/>
        </w:rPr>
        <w:t>2 қосымшаларда</w:t>
      </w:r>
      <w:r>
        <w:rPr>
          <w:rFonts w:ascii="Times New Roman"/>
          <w:b w:val="false"/>
          <w:i w:val="false"/>
          <w:color w:val="000000"/>
          <w:sz w:val="28"/>
        </w:rPr>
        <w:t xml:space="preserve"> көрсетілген уәкілетті органның белгіленген жұмыс кестесіне сәйкес көрсетіледі.</w:t>
      </w:r>
      <w:r>
        <w:br/>
      </w:r>
      <w:r>
        <w:rPr>
          <w:rFonts w:ascii="Times New Roman"/>
          <w:b w:val="false"/>
          <w:i w:val="false"/>
          <w:color w:val="000000"/>
          <w:sz w:val="28"/>
        </w:rPr>
        <w:t>
      Орталықта қабылдау алдын ала жазылусыз және тездетіп қызмет көрсетусіз, "электрондық" кезек тәртібімен жүзеге асырылады.</w:t>
      </w:r>
      <w:r>
        <w:br/>
      </w:r>
      <w:r>
        <w:rPr>
          <w:rFonts w:ascii="Times New Roman"/>
          <w:b w:val="false"/>
          <w:i w:val="false"/>
          <w:color w:val="000000"/>
          <w:sz w:val="28"/>
        </w:rPr>
        <w:t>
      Тұтынушының қалауы бойынша электрондық кезекті "электрондық үкіметің" веб-порталы арқылы броньдауға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қызметті алу үшін тұтынушымен өтініш жасаған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жүгінеді немесе Орталыққа өтініш береді;</w:t>
      </w:r>
      <w:r>
        <w:br/>
      </w:r>
      <w:r>
        <w:rPr>
          <w:rFonts w:ascii="Times New Roman"/>
          <w:b w:val="false"/>
          <w:i w:val="false"/>
          <w:color w:val="000000"/>
          <w:sz w:val="28"/>
        </w:rPr>
        <w:t>
      2) Орталықтың инспекторы өтінішті тіркеуді жүргізеді және Орталықтың жинақтау бөлімінің инспекторына береді;</w:t>
      </w:r>
      <w:r>
        <w:br/>
      </w:r>
      <w:r>
        <w:rPr>
          <w:rFonts w:ascii="Times New Roman"/>
          <w:b w:val="false"/>
          <w:i w:val="false"/>
          <w:color w:val="000000"/>
          <w:sz w:val="28"/>
        </w:rPr>
        <w:t>
      3) Орталықтың жинақтау бөлімінің инспекторы құжаттардың тiзiлiмiн әзірлейді және уәкілетті органға жолдайды;</w:t>
      </w:r>
      <w:r>
        <w:br/>
      </w:r>
      <w:r>
        <w:rPr>
          <w:rFonts w:ascii="Times New Roman"/>
          <w:b w:val="false"/>
          <w:i w:val="false"/>
          <w:color w:val="000000"/>
          <w:sz w:val="28"/>
        </w:rPr>
        <w:t>
      4) жауапты орындаушы келіп түскен құжаттарды тексереді, қызмет көрсету нәтижесін ресiмдейдi, дәлелді бас тартуды немесе анықтаманы дайындайды, мемлекеттік қызмет көрсету нәтижесін Орталыққа немесе тұтынушыға жолдайды;</w:t>
      </w:r>
      <w:r>
        <w:br/>
      </w:r>
      <w:r>
        <w:rPr>
          <w:rFonts w:ascii="Times New Roman"/>
          <w:b w:val="false"/>
          <w:i w:val="false"/>
          <w:color w:val="000000"/>
          <w:sz w:val="28"/>
        </w:rPr>
        <w:t>
      5) Орталықтың инспекторы тұтынушыға анықтаманы немесе дәлелді бас тартуды береді.</w:t>
      </w:r>
    </w:p>
    <w:bookmarkEnd w:id="8"/>
    <w:bookmarkStart w:name="z19" w:id="9"/>
    <w:p>
      <w:pPr>
        <w:spacing w:after="0"/>
        <w:ind w:left="0"/>
        <w:jc w:val="left"/>
      </w:pPr>
      <w:r>
        <w:rPr>
          <w:rFonts w:ascii="Times New Roman"/>
          <w:b/>
          <w:i w:val="false"/>
          <w:color w:val="000000"/>
        </w:rPr>
        <w:t xml:space="preserve"> 
4. Мемлекеттік қызметтерді көрсету үрдісінде іс-әрекет (өзара әрекет) тәртібінің сипаттамасы</w:t>
      </w:r>
    </w:p>
    <w:bookmarkEnd w:id="9"/>
    <w:bookmarkStart w:name="z20" w:id="10"/>
    <w:p>
      <w:pPr>
        <w:spacing w:after="0"/>
        <w:ind w:left="0"/>
        <w:jc w:val="both"/>
      </w:pPr>
      <w:r>
        <w:rPr>
          <w:rFonts w:ascii="Times New Roman"/>
          <w:b w:val="false"/>
          <w:i w:val="false"/>
          <w:color w:val="000000"/>
          <w:sz w:val="28"/>
        </w:rPr>
        <w:t>
      10. Мемлекеттiк қызметтi алу үшiн тұтынушы:</w:t>
      </w:r>
      <w:r>
        <w:br/>
      </w:r>
      <w:r>
        <w:rPr>
          <w:rFonts w:ascii="Times New Roman"/>
          <w:b w:val="false"/>
          <w:i w:val="false"/>
          <w:color w:val="000000"/>
          <w:sz w:val="28"/>
        </w:rPr>
        <w:t>
      жылжымайтын мүлік объектісінің мекенжайын нақтылау үшін:</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тіркеу туралы куәліктің, салық төлеушінің тіркеу нөмірінің (заңды тұлғалар үшін) көшірмелері норма 2013 жылғы 1 қаңтарға дейін қолданылады.</w:t>
      </w:r>
      <w:r>
        <w:br/>
      </w:r>
      <w:r>
        <w:rPr>
          <w:rFonts w:ascii="Times New Roman"/>
          <w:b w:val="false"/>
          <w:i w:val="false"/>
          <w:color w:val="000000"/>
          <w:sz w:val="28"/>
        </w:rPr>
        <w:t>
      Құжаттардың мәліметтері:</w:t>
      </w:r>
      <w:r>
        <w:br/>
      </w:r>
      <w:r>
        <w:rPr>
          <w:rFonts w:ascii="Times New Roman"/>
          <w:b w:val="false"/>
          <w:i w:val="false"/>
          <w:color w:val="000000"/>
          <w:sz w:val="28"/>
        </w:rPr>
        <w:t>
      3) қолданыстағы заңнамаға сәйкес тіркелген жылжымайтын мүлік объектісіне құқық белгілейтін құжат, меншік иесінен сенімхаттың түпнұсқасы (өтінішті өкіл берген жағдайда);</w:t>
      </w:r>
      <w:r>
        <w:br/>
      </w:r>
      <w:r>
        <w:rPr>
          <w:rFonts w:ascii="Times New Roman"/>
          <w:b w:val="false"/>
          <w:i w:val="false"/>
          <w:color w:val="000000"/>
          <w:sz w:val="28"/>
        </w:rPr>
        <w:t>
      4) тұтынушының жеке басын куәландыратын құжат (мемлекеттік қызметті алушы – жеке тұлғаның уәкілетті өтініш алушысы);</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жылжымайтын мүлік объектісіне мекенжай беру, оны өзгерту және жою үшін:</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әкімдік қаулысының немесе әкімдік шешімінің көшірмесі (жобалау, құрылыс);</w:t>
      </w:r>
      <w:r>
        <w:br/>
      </w:r>
      <w:r>
        <w:rPr>
          <w:rFonts w:ascii="Times New Roman"/>
          <w:b w:val="false"/>
          <w:i w:val="false"/>
          <w:color w:val="000000"/>
          <w:sz w:val="28"/>
        </w:rPr>
        <w:t>
      3) жылжымайтын мүлік объектісіне техникалық паспортының көшірмесі;</w:t>
      </w:r>
      <w:r>
        <w:br/>
      </w:r>
      <w:r>
        <w:rPr>
          <w:rFonts w:ascii="Times New Roman"/>
          <w:b w:val="false"/>
          <w:i w:val="false"/>
          <w:color w:val="000000"/>
          <w:sz w:val="28"/>
        </w:rPr>
        <w:t>
      4) блоктың (гараждар және саяжайлар үшін) реттік нөмірі мен нөмірін көрсете отырып, елді мекеннің сәулетшісімен келісілген гараж кооперативі (бау-бақша серіктестігі) жер учаскесінің бас жоспары;</w:t>
      </w:r>
      <w:r>
        <w:br/>
      </w:r>
      <w:r>
        <w:rPr>
          <w:rFonts w:ascii="Times New Roman"/>
          <w:b w:val="false"/>
          <w:i w:val="false"/>
          <w:color w:val="000000"/>
          <w:sz w:val="28"/>
        </w:rPr>
        <w:t>
      5) кооператив (гараждар және саяжайлар үшін) мүшелерінің тізімін қоса беріп, мүшелігін растау туралы кооператив төрағасының анықтамасы, жылжымайтын мүлік орталығы мұрағатынан (қажет болған жағдайда) қорытынды;</w:t>
      </w:r>
      <w:r>
        <w:br/>
      </w:r>
      <w:r>
        <w:rPr>
          <w:rFonts w:ascii="Times New Roman"/>
          <w:b w:val="false"/>
          <w:i w:val="false"/>
          <w:color w:val="000000"/>
          <w:sz w:val="28"/>
        </w:rPr>
        <w:t>
      6) жылжымайтын мүлік объектісін бұзу актісі (қажет болған жағдайда);</w:t>
      </w:r>
      <w:r>
        <w:br/>
      </w:r>
      <w:r>
        <w:rPr>
          <w:rFonts w:ascii="Times New Roman"/>
          <w:b w:val="false"/>
          <w:i w:val="false"/>
          <w:color w:val="000000"/>
          <w:sz w:val="28"/>
        </w:rPr>
        <w:t>
      7) тұтынушының мүддесін үшінші тұлға білдірген кезде нотариалды куәландырылған сенімхат;</w:t>
      </w:r>
      <w:r>
        <w:br/>
      </w:r>
      <w:r>
        <w:rPr>
          <w:rFonts w:ascii="Times New Roman"/>
          <w:b w:val="false"/>
          <w:i w:val="false"/>
          <w:color w:val="000000"/>
          <w:sz w:val="28"/>
        </w:rPr>
        <w:t>
      8) тұтынушының жеке куәлігі (мемлекеттік қызметті алушы – жеке тұлғаның уәкілетті алушысы);</w:t>
      </w:r>
      <w:r>
        <w:br/>
      </w:r>
      <w:r>
        <w:rPr>
          <w:rFonts w:ascii="Times New Roman"/>
          <w:b w:val="false"/>
          <w:i w:val="false"/>
          <w:color w:val="000000"/>
          <w:sz w:val="28"/>
        </w:rPr>
        <w:t>
      9) қолданыстағы заңнамаға сәйкес тіркелген жылжымайтын мүлік объектісіне құқық белгілейтін құжат.</w:t>
      </w:r>
      <w:r>
        <w:br/>
      </w:r>
      <w:r>
        <w:rPr>
          <w:rFonts w:ascii="Times New Roman"/>
          <w:b w:val="false"/>
          <w:i w:val="false"/>
          <w:color w:val="000000"/>
          <w:sz w:val="28"/>
        </w:rPr>
        <w:t>
</w:t>
      </w:r>
      <w:r>
        <w:rPr>
          <w:rFonts w:ascii="Times New Roman"/>
          <w:b w:val="false"/>
          <w:i w:val="false"/>
          <w:color w:val="000000"/>
          <w:sz w:val="28"/>
        </w:rPr>
        <w:t>
      11.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12. Орталық қызметкерi құжаттар пакетiн қабылдау кезiнде көшiрменiң түпнұсқаға сәйкестiгiн салыстырып тексереді және тұпнұсқаны өтiнiш берушiге қайтарады.</w:t>
      </w:r>
      <w:r>
        <w:br/>
      </w:r>
      <w:r>
        <w:rPr>
          <w:rFonts w:ascii="Times New Roman"/>
          <w:b w:val="false"/>
          <w:i w:val="false"/>
          <w:color w:val="000000"/>
          <w:sz w:val="28"/>
        </w:rPr>
        <w:t>
</w:t>
      </w:r>
      <w:r>
        <w:rPr>
          <w:rFonts w:ascii="Times New Roman"/>
          <w:b w:val="false"/>
          <w:i w:val="false"/>
          <w:color w:val="000000"/>
          <w:sz w:val="28"/>
        </w:rPr>
        <w:t>
      13. Құжаттарды қабылдау Орталықтарда "жалғыз терезе" қағидаты бойынша "кедергісіз қызмет көрсету" арқылы жүзеге асырылады, онда қызметтің мақсаты және атқаратын функциялары туралы ақпарат орналастырылады, онда Орталық қызметкерінің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14. Тұтынушыға тиісті құжаттардың қабылданғаны туралы қолхат беріледі,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ресімдеуге өтініш қабылдаған Орталық инспекторының тегі, аты, әкесінің аты;</w:t>
      </w:r>
      <w:r>
        <w:br/>
      </w:r>
      <w:r>
        <w:rPr>
          <w:rFonts w:ascii="Times New Roman"/>
          <w:b w:val="false"/>
          <w:i w:val="false"/>
          <w:color w:val="000000"/>
          <w:sz w:val="28"/>
        </w:rPr>
        <w:t>
      6) өтініш берушінің тегі, аты, әкесінің аты, уәкілетті өкілінің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15. Құжаттар сәйкес келген кезде Орталық қоса берілген құжаттармен бірге өтінішті уәкілетті органға жібереді.</w:t>
      </w:r>
      <w:r>
        <w:br/>
      </w:r>
      <w:r>
        <w:rPr>
          <w:rFonts w:ascii="Times New Roman"/>
          <w:b w:val="false"/>
          <w:i w:val="false"/>
          <w:color w:val="000000"/>
          <w:sz w:val="28"/>
        </w:rPr>
        <w:t>
</w:t>
      </w:r>
      <w:r>
        <w:rPr>
          <w:rFonts w:ascii="Times New Roman"/>
          <w:b w:val="false"/>
          <w:i w:val="false"/>
          <w:color w:val="000000"/>
          <w:sz w:val="28"/>
        </w:rPr>
        <w:t>
      16. Орталық уәкілетті органға құжаттарды жеткізуді және одан кері алуды осы өтініштер қабылданған күні кемінде 2 рет жүзеге асырады.</w:t>
      </w:r>
      <w:r>
        <w:br/>
      </w:r>
      <w:r>
        <w:rPr>
          <w:rFonts w:ascii="Times New Roman"/>
          <w:b w:val="false"/>
          <w:i w:val="false"/>
          <w:color w:val="000000"/>
          <w:sz w:val="28"/>
        </w:rPr>
        <w:t>
</w:t>
      </w:r>
      <w:r>
        <w:rPr>
          <w:rFonts w:ascii="Times New Roman"/>
          <w:b w:val="false"/>
          <w:i w:val="false"/>
          <w:color w:val="000000"/>
          <w:sz w:val="28"/>
        </w:rPr>
        <w:t>
      17. Уәкілетті органнан орындалған құжаттар қолхатқа көрсетілген мерзімнің аяқталуына бір күн қалғанда Орталыққа түсуге тиіс.</w:t>
      </w:r>
      <w:r>
        <w:br/>
      </w:r>
      <w:r>
        <w:rPr>
          <w:rFonts w:ascii="Times New Roman"/>
          <w:b w:val="false"/>
          <w:i w:val="false"/>
          <w:color w:val="000000"/>
          <w:sz w:val="28"/>
        </w:rPr>
        <w:t>
</w:t>
      </w:r>
      <w:r>
        <w:rPr>
          <w:rFonts w:ascii="Times New Roman"/>
          <w:b w:val="false"/>
          <w:i w:val="false"/>
          <w:color w:val="000000"/>
          <w:sz w:val="28"/>
        </w:rPr>
        <w:t>
      18. Тұтынушыға Қазақстан Республикасы аумағында жылжымайтын мүлік объектілерінің мекенжайын анықтау жөнінде дайын анықтаманы беруді "терезелер" арқылы қолхатта көрсетілген мерзім негізінде Орталықтың қызметкері жүзеге асырады.</w:t>
      </w:r>
      <w:r>
        <w:br/>
      </w:r>
      <w:r>
        <w:rPr>
          <w:rFonts w:ascii="Times New Roman"/>
          <w:b w:val="false"/>
          <w:i w:val="false"/>
          <w:color w:val="000000"/>
          <w:sz w:val="28"/>
        </w:rPr>
        <w:t>
</w:t>
      </w:r>
      <w:r>
        <w:rPr>
          <w:rFonts w:ascii="Times New Roman"/>
          <w:b w:val="false"/>
          <w:i w:val="false"/>
          <w:color w:val="000000"/>
          <w:sz w:val="28"/>
        </w:rPr>
        <w:t>
      19. Егер тұтынушы құжаттарды алуға мерзімінде келмеген жағдайда, Орталық оларды 3 (үш) ай бойы сақтауды қамтамасыз етеді.</w:t>
      </w:r>
      <w:r>
        <w:br/>
      </w:r>
      <w:r>
        <w:rPr>
          <w:rFonts w:ascii="Times New Roman"/>
          <w:b w:val="false"/>
          <w:i w:val="false"/>
          <w:color w:val="000000"/>
          <w:sz w:val="28"/>
        </w:rPr>
        <w:t>
</w:t>
      </w:r>
      <w:r>
        <w:rPr>
          <w:rFonts w:ascii="Times New Roman"/>
          <w:b w:val="false"/>
          <w:i w:val="false"/>
          <w:color w:val="000000"/>
          <w:sz w:val="28"/>
        </w:rPr>
        <w:t>
      20. Тұтынушы осы регламенттің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өтініш иесіне жетпей тұрған құжатты көрсете отырып қолхат беріледі.</w:t>
      </w:r>
      <w:r>
        <w:br/>
      </w:r>
      <w:r>
        <w:rPr>
          <w:rFonts w:ascii="Times New Roman"/>
          <w:b w:val="false"/>
          <w:i w:val="false"/>
          <w:color w:val="000000"/>
          <w:sz w:val="28"/>
        </w:rPr>
        <w:t>
</w:t>
      </w:r>
      <w:r>
        <w:rPr>
          <w:rFonts w:ascii="Times New Roman"/>
          <w:b w:val="false"/>
          <w:i w:val="false"/>
          <w:color w:val="000000"/>
          <w:sz w:val="28"/>
        </w:rPr>
        <w:t>
      21. Уәкілетті орган Орталықтан түскен, осы регламенттің 10 тармағында көрсетілген құжаттарды ресімдеуде қателер анықталған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w:t>
      </w:r>
      <w:r>
        <w:rPr>
          <w:rFonts w:ascii="Times New Roman"/>
          <w:b w:val="false"/>
          <w:i w:val="false"/>
          <w:color w:val="000000"/>
          <w:sz w:val="28"/>
        </w:rPr>
        <w:t>
      22. Құжаттар пакетiн алғаннан кейiн Орталық 1 (бiр) жұмыс күнi iшiнде тұтынушыны хабардар етедi және уәкiлеттi органның қайтару себебi туралы жазбаша негiздемесiн ұсынады.</w:t>
      </w:r>
      <w:r>
        <w:br/>
      </w:r>
      <w:r>
        <w:rPr>
          <w:rFonts w:ascii="Times New Roman"/>
          <w:b w:val="false"/>
          <w:i w:val="false"/>
          <w:color w:val="000000"/>
          <w:sz w:val="28"/>
        </w:rPr>
        <w:t>
</w:t>
      </w:r>
      <w:r>
        <w:rPr>
          <w:rFonts w:ascii="Times New Roman"/>
          <w:b w:val="false"/>
          <w:i w:val="false"/>
          <w:color w:val="000000"/>
          <w:sz w:val="28"/>
        </w:rPr>
        <w:t>
      23. Уәкілетті органның лауазымды тұлғасы немесе Орталықтың қызметкері бас тартқан жағдайда тұтынушыға 1 (бір) жұмыс күні ішінде хабарланады және уәкілетті органның бас тартуы туралы жазбаша негіздеме береді.</w:t>
      </w:r>
      <w:r>
        <w:br/>
      </w:r>
      <w:r>
        <w:rPr>
          <w:rFonts w:ascii="Times New Roman"/>
          <w:b w:val="false"/>
          <w:i w:val="false"/>
          <w:color w:val="000000"/>
          <w:sz w:val="28"/>
        </w:rPr>
        <w:t>
</w:t>
      </w:r>
      <w:r>
        <w:rPr>
          <w:rFonts w:ascii="Times New Roman"/>
          <w:b w:val="false"/>
          <w:i w:val="false"/>
          <w:color w:val="000000"/>
          <w:sz w:val="28"/>
        </w:rPr>
        <w:t>
      24.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және Орталықтың жауапты тұлғалары: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25. Әр әкімшілік әрекеттің, әр ҚФБ әкімшілік әрекеттер реттілігін және өзара әрекетінің мәтінді кестелік сипаттамасы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10"/>
    <w:bookmarkStart w:name="z36" w:id="1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1"/>
    <w:bookmarkStart w:name="z37" w:id="12"/>
    <w:p>
      <w:pPr>
        <w:spacing w:after="0"/>
        <w:ind w:left="0"/>
        <w:jc w:val="both"/>
      </w:pPr>
      <w:r>
        <w:rPr>
          <w:rFonts w:ascii="Times New Roman"/>
          <w:b w:val="false"/>
          <w:i w:val="false"/>
          <w:color w:val="000000"/>
          <w:sz w:val="28"/>
        </w:rPr>
        <w:t>
      26. Уәкілетті органның және Орталықтың басшысы (бұдан әрі – лауазымды тұлға) мемлекеттік қызметті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белгіленген мерзімде мемлекеттік қызмет көрсетуді жүзеге асыруға жауапкершілікте болады.</w:t>
      </w:r>
    </w:p>
    <w:bookmarkEnd w:id="12"/>
    <w:bookmarkStart w:name="z38" w:id="13"/>
    <w:p>
      <w:pPr>
        <w:spacing w:after="0"/>
        <w:ind w:left="0"/>
        <w:jc w:val="both"/>
      </w:pP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 қосымша</w:t>
      </w:r>
    </w:p>
    <w:bookmarkEnd w:id="13"/>
    <w:bookmarkStart w:name="z39" w:id="14"/>
    <w:p>
      <w:pPr>
        <w:spacing w:after="0"/>
        <w:ind w:left="0"/>
        <w:jc w:val="left"/>
      </w:pPr>
      <w:r>
        <w:rPr>
          <w:rFonts w:ascii="Times New Roman"/>
          <w:b/>
          <w:i w:val="false"/>
          <w:color w:val="000000"/>
        </w:rPr>
        <w:t xml:space="preserve"> 
Уәкілетті органның және Орталықтың мекенжайлары: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3541"/>
        <w:gridCol w:w="4338"/>
        <w:gridCol w:w="3794"/>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нөмiрлерi</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құрылыс, сәулет және қала құрылысы бөлімі" ММ</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 Мынбаев көшесі, 44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w:t>
            </w:r>
          </w:p>
          <w:p>
            <w:pPr>
              <w:spacing w:after="20"/>
              <w:ind w:left="20"/>
              <w:jc w:val="both"/>
            </w:pPr>
            <w:r>
              <w:rPr>
                <w:rFonts w:ascii="Times New Roman"/>
                <w:b w:val="false"/>
                <w:i w:val="false"/>
                <w:color w:val="000000"/>
                <w:sz w:val="20"/>
              </w:rPr>
              <w:t>21-0-49</w:t>
            </w:r>
            <w:r>
              <w:br/>
            </w:r>
            <w:r>
              <w:rPr>
                <w:rFonts w:ascii="Times New Roman"/>
                <w:b w:val="false"/>
                <w:i w:val="false"/>
                <w:color w:val="000000"/>
                <w:sz w:val="20"/>
              </w:rPr>
              <w:t>
22-4-56</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ХҚК" шаруашылық жүргізу құқығындағы РМК-ның Нұра аудандық филиалы</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 Сүлейменовтар көшесі, 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w:t>
            </w:r>
          </w:p>
          <w:p>
            <w:pPr>
              <w:spacing w:after="20"/>
              <w:ind w:left="20"/>
              <w:jc w:val="both"/>
            </w:pPr>
            <w:r>
              <w:rPr>
                <w:rFonts w:ascii="Times New Roman"/>
                <w:b w:val="false"/>
                <w:i w:val="false"/>
                <w:color w:val="000000"/>
                <w:sz w:val="20"/>
              </w:rPr>
              <w:t>21313</w:t>
            </w:r>
            <w:r>
              <w:br/>
            </w:r>
            <w:r>
              <w:rPr>
                <w:rFonts w:ascii="Times New Roman"/>
                <w:b w:val="false"/>
                <w:i w:val="false"/>
                <w:color w:val="000000"/>
                <w:sz w:val="20"/>
              </w:rPr>
              <w:t>
21919</w:t>
            </w:r>
          </w:p>
        </w:tc>
      </w:tr>
    </w:tbl>
    <w:p>
      <w:pPr>
        <w:spacing w:after="0"/>
        <w:ind w:left="0"/>
        <w:jc w:val="both"/>
      </w:pPr>
      <w:r>
        <w:rPr>
          <w:rFonts w:ascii="Times New Roman"/>
          <w:b w:val="false"/>
          <w:i w:val="false"/>
          <w:color w:val="000000"/>
          <w:sz w:val="28"/>
        </w:rPr>
        <w:t>Ескертулер:ММ – мемлекеттік мекеме;</w:t>
      </w:r>
    </w:p>
    <w:p>
      <w:pPr>
        <w:spacing w:after="0"/>
        <w:ind w:left="0"/>
        <w:jc w:val="both"/>
      </w:pPr>
      <w:r>
        <w:rPr>
          <w:rFonts w:ascii="Times New Roman"/>
          <w:b w:val="false"/>
          <w:i w:val="false"/>
          <w:color w:val="000000"/>
          <w:sz w:val="28"/>
        </w:rPr>
        <w:t>      РМК-республикалық мемлекеттік кәсіпорыны.</w:t>
      </w:r>
    </w:p>
    <w:bookmarkStart w:name="z40" w:id="15"/>
    <w:p>
      <w:pPr>
        <w:spacing w:after="0"/>
        <w:ind w:left="0"/>
        <w:jc w:val="both"/>
      </w:pP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xml:space="preserve">
мемлекеттiк қызмет регламентіне </w:t>
      </w:r>
      <w:r>
        <w:br/>
      </w:r>
      <w:r>
        <w:rPr>
          <w:rFonts w:ascii="Times New Roman"/>
          <w:b w:val="false"/>
          <w:i w:val="false"/>
          <w:color w:val="000000"/>
          <w:sz w:val="28"/>
        </w:rPr>
        <w:t>
2 қосымша</w:t>
      </w:r>
    </w:p>
    <w:bookmarkEnd w:id="15"/>
    <w:p>
      <w:pPr>
        <w:spacing w:after="0"/>
        <w:ind w:left="0"/>
        <w:jc w:val="both"/>
      </w:pPr>
      <w:r>
        <w:rPr>
          <w:rFonts w:ascii="Times New Roman"/>
          <w:b w:val="false"/>
          <w:i w:val="false"/>
          <w:color w:val="000000"/>
          <w:sz w:val="28"/>
          <w:u w:val="single"/>
        </w:rPr>
        <w:t>"Нұра ауданының құрылыс,_сәулет және қала құрылысы бөлімі" ММ</w:t>
      </w:r>
      <w:r>
        <w:br/>
      </w:r>
      <w:r>
        <w:rPr>
          <w:rFonts w:ascii="Times New Roman"/>
          <w:b w:val="false"/>
          <w:i w:val="false"/>
          <w:color w:val="000000"/>
          <w:sz w:val="28"/>
        </w:rPr>
        <w:t>
(республика маңызы бар қаланың/облыстық маңызы бар қаланың/ауданның сәулет және қала құрылысы басқармасы/бөлімі)</w:t>
      </w:r>
    </w:p>
    <w:p>
      <w:pPr>
        <w:spacing w:after="0"/>
        <w:ind w:left="0"/>
        <w:jc w:val="both"/>
      </w:pPr>
      <w:r>
        <w:rPr>
          <w:rFonts w:ascii="Times New Roman"/>
          <w:b w:val="false"/>
          <w:i w:val="false"/>
          <w:color w:val="000000"/>
          <w:sz w:val="28"/>
        </w:rPr>
        <w:t>Управление/отдел архитектуры и градостроительства города республиканского значения/города областного значения/района)</w:t>
      </w:r>
    </w:p>
    <w:p>
      <w:pPr>
        <w:spacing w:after="0"/>
        <w:ind w:left="0"/>
        <w:jc w:val="left"/>
      </w:pPr>
      <w:r>
        <w:rPr>
          <w:rFonts w:ascii="Times New Roman"/>
          <w:b/>
          <w:i w:val="false"/>
          <w:color w:val="000000"/>
        </w:rPr>
        <w:t xml:space="preserve"> ЖЫЛЖЫМАЙТЫН МҮЛІК ОБЪЕКТІСІНҢ МЕКЕНЖАЙЫН ӨЗГЕРТУ ЖӨНІНДЕГІ АНЫҚТАМА СПРАВКА ПО ИЗМЕНЕНИЮ АДРЕСА ОБЪЕКТА НЕДВИЖИМОСТИ МЕКЕНЖАЙ ТІРКЕЛІМІ АЖ/ИС АДРЕСНЫЙ РЕГИСТР</w:t>
      </w:r>
    </w:p>
    <w:p>
      <w:pPr>
        <w:spacing w:after="0"/>
        <w:ind w:left="0"/>
        <w:jc w:val="both"/>
      </w:pPr>
      <w:r>
        <w:rPr>
          <w:rFonts w:ascii="Times New Roman"/>
          <w:b w:val="false"/>
          <w:i w:val="false"/>
          <w:color w:val="000000"/>
          <w:sz w:val="28"/>
        </w:rPr>
        <w:t>N ___________</w:t>
      </w:r>
    </w:p>
    <w:p>
      <w:pPr>
        <w:spacing w:after="0"/>
        <w:ind w:left="0"/>
        <w:jc w:val="left"/>
      </w:pPr>
      <w:r>
        <w:rPr>
          <w:rFonts w:ascii="Times New Roman"/>
          <w:b/>
          <w:i w:val="false"/>
          <w:color w:val="000000"/>
        </w:rPr>
        <w:t xml:space="preserve"> ___________________________________________________________</w:t>
      </w:r>
      <w:r>
        <w:br/>
      </w:r>
      <w:r>
        <w:rPr>
          <w:rFonts w:ascii="Times New Roman"/>
          <w:b/>
          <w:i w:val="false"/>
          <w:color w:val="000000"/>
        </w:rPr>
        <w:t>
(жылжымайтын мүлiк объектісі /объект недвижимости, единичное, не единичное строение)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5"/>
        <w:gridCol w:w="3159"/>
        <w:gridCol w:w="5606"/>
      </w:tblGrid>
      <w:tr>
        <w:trPr>
          <w:trHeight w:val="135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мекенжайы: Старый адрес:</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РЕСПУБЛИКАЛЫҚ МАҢЫЗЫ БАР ҚАЛАНЫҢ/ОБЛЫСТЫҢ АТАУЫ, АУДАННЫҢ АТАУЫ, СЕЛОЛЫҚ ОКРУГТІҢ АТАУЫ, ЕЛДІ МЕКЕННІҢ АТАУЫ, ГЕОНИМ АТАУЫ, МЕКЕНЖАЙ ЭЛЕМЕНТТЕРІ</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1335"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Өзгертілді:</w:t>
            </w:r>
          </w:p>
          <w:p>
            <w:pPr>
              <w:spacing w:after="20"/>
              <w:ind w:left="20"/>
              <w:jc w:val="both"/>
            </w:pPr>
            <w:r>
              <w:rPr>
                <w:rFonts w:ascii="Times New Roman"/>
                <w:b w:val="false"/>
                <w:i w:val="false"/>
                <w:color w:val="000000"/>
                <w:sz w:val="20"/>
              </w:rPr>
              <w:t>Изменен на:</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РЕСПУБЛИКАЛЫҚ МАҢЫЗЫ БАР ҚАЛАНЫҢ/ОБЛЫСТЫҢ АТАУЫ, АУДАННЫҢ АТАУЫ, СЕЛОЛЫҚ ОКРУГТІҢ АТАУЫ, ЕЛДІ МЕКЕННІҢ АТАУЫ, ГЕОНИМ АТАУЫ, МЕКЕНЖАЙ ЭЛЕМЕНТТЕРІ</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495"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Мекенжайды тiркеу коды:</w:t>
            </w:r>
          </w:p>
          <w:p>
            <w:pPr>
              <w:spacing w:after="20"/>
              <w:ind w:left="20"/>
              <w:jc w:val="both"/>
            </w:pPr>
            <w:r>
              <w:rPr>
                <w:rFonts w:ascii="Times New Roman"/>
                <w:b w:val="false"/>
                <w:i w:val="false"/>
                <w:color w:val="000000"/>
                <w:sz w:val="20"/>
              </w:rPr>
              <w:t>Регистрационный код адреса:</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p>
          <w:p>
            <w:pPr>
              <w:spacing w:after="20"/>
              <w:ind w:left="20"/>
              <w:jc w:val="both"/>
            </w:pPr>
            <w:r>
              <w:rPr>
                <w:rFonts w:ascii="Times New Roman"/>
                <w:b w:val="false"/>
                <w:i w:val="false"/>
                <w:color w:val="000000"/>
                <w:sz w:val="20"/>
              </w:rPr>
              <w:t>Кадастровый номер: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күні:</w:t>
            </w:r>
          </w:p>
          <w:p>
            <w:pPr>
              <w:spacing w:after="20"/>
              <w:ind w:left="20"/>
              <w:jc w:val="both"/>
            </w:pPr>
            <w:r>
              <w:rPr>
                <w:rFonts w:ascii="Times New Roman"/>
                <w:b w:val="false"/>
                <w:i w:val="false"/>
                <w:color w:val="000000"/>
                <w:sz w:val="20"/>
              </w:rPr>
              <w:t>Дата упразднения:</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құжат:</w:t>
            </w:r>
          </w:p>
          <w:p>
            <w:pPr>
              <w:spacing w:after="20"/>
              <w:ind w:left="20"/>
              <w:jc w:val="both"/>
            </w:pPr>
            <w:r>
              <w:rPr>
                <w:rFonts w:ascii="Times New Roman"/>
                <w:b w:val="false"/>
                <w:i w:val="false"/>
                <w:color w:val="000000"/>
                <w:sz w:val="20"/>
              </w:rPr>
              <w:t>Документ основание:</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p>
            <w:pPr>
              <w:spacing w:after="20"/>
              <w:ind w:left="20"/>
              <w:jc w:val="both"/>
            </w:pPr>
            <w:r>
              <w:rPr>
                <w:rFonts w:ascii="Times New Roman"/>
                <w:b w:val="false"/>
                <w:i w:val="false"/>
                <w:color w:val="000000"/>
                <w:sz w:val="20"/>
              </w:rPr>
              <w:t>Дата выдачи:</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
(республика маңызы бар қаланың/облыстық маңызы бар қаланың/ауданның сәулет және қала құрылысы басқармасы/бөлімі)</w:t>
      </w:r>
    </w:p>
    <w:p>
      <w:pPr>
        <w:spacing w:after="0"/>
        <w:ind w:left="0"/>
        <w:jc w:val="both"/>
      </w:pPr>
      <w:r>
        <w:rPr>
          <w:rFonts w:ascii="Times New Roman"/>
          <w:b w:val="false"/>
          <w:i w:val="false"/>
          <w:color w:val="000000"/>
          <w:sz w:val="28"/>
        </w:rPr>
        <w:t>Управление/отдел архитектуры и градостроительства города республиканского значения/города областного значения/района)</w:t>
      </w:r>
    </w:p>
    <w:p>
      <w:pPr>
        <w:spacing w:after="0"/>
        <w:ind w:left="0"/>
        <w:jc w:val="left"/>
      </w:pPr>
      <w:r>
        <w:rPr>
          <w:rFonts w:ascii="Times New Roman"/>
          <w:b/>
          <w:i w:val="false"/>
          <w:color w:val="000000"/>
        </w:rPr>
        <w:t xml:space="preserve"> ЖЫЛЖЫМАЙТЫН МҮЛІК ОБЪЕКТІСІНЕ МЕКЕНЖАЙ БЕРУ ТУРАЛЫ АНЫҚТАМА СПРАВКА О ПРИСВОЕНИИ АДРЕСА ОБЪЕКТА НЕДВИЖИМОСТИ МЕКЕНЖАЙ ТІРКЕЛІМІ АЖ/ИС АДРЕСНЫЙ РЕГИСТР</w:t>
      </w:r>
    </w:p>
    <w:p>
      <w:pPr>
        <w:spacing w:after="0"/>
        <w:ind w:left="0"/>
        <w:jc w:val="both"/>
      </w:pPr>
      <w:r>
        <w:rPr>
          <w:rFonts w:ascii="Times New Roman"/>
          <w:b w:val="false"/>
          <w:i w:val="false"/>
          <w:color w:val="000000"/>
          <w:sz w:val="28"/>
        </w:rPr>
        <w:t>N ___________</w:t>
      </w:r>
    </w:p>
    <w:p>
      <w:pPr>
        <w:spacing w:after="0"/>
        <w:ind w:left="0"/>
        <w:jc w:val="left"/>
      </w:pPr>
      <w:r>
        <w:rPr>
          <w:rFonts w:ascii="Times New Roman"/>
          <w:b/>
          <w:i w:val="false"/>
          <w:color w:val="000000"/>
        </w:rPr>
        <w:t xml:space="preserve"> ___________________________________________________________(жылжымайтын мүлiк объектісі/объект недвижимости, единичное, неединичное строение)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6"/>
        <w:gridCol w:w="3659"/>
        <w:gridCol w:w="5105"/>
      </w:tblGrid>
      <w:tr>
        <w:trPr>
          <w:trHeight w:val="135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Тұрақты/алдын-ала тiркеу адресi:</w:t>
            </w:r>
          </w:p>
          <w:p>
            <w:pPr>
              <w:spacing w:after="20"/>
              <w:ind w:left="20"/>
              <w:jc w:val="both"/>
            </w:pPr>
            <w:r>
              <w:rPr>
                <w:rFonts w:ascii="Times New Roman"/>
                <w:b w:val="false"/>
                <w:i w:val="false"/>
                <w:color w:val="000000"/>
                <w:sz w:val="20"/>
              </w:rPr>
              <w:t>Постоянный/предварительный адрес регистрации:</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РЕСПУБЛИКАЛЫҚ МАҢЫЗЫ БАР ҚАЛАНЫҢ/ОБЛЫСТЫҢ АТАУЫ, АУДАННЫҢ АТАУЫ, СЕЛОЛЫҚ ОКРУГТІҢ АТАУЫ, ЕЛДІ МЕКЕННІҢ АТАУЫ, ГЕОНИМ АТАУЫ, МЕКЕНЖАЙ ЭЛЕМЕНТТЕРІ</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495"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Мекенжайды тiркеу коды:</w:t>
            </w:r>
          </w:p>
          <w:p>
            <w:pPr>
              <w:spacing w:after="20"/>
              <w:ind w:left="20"/>
              <w:jc w:val="both"/>
            </w:pPr>
            <w:r>
              <w:rPr>
                <w:rFonts w:ascii="Times New Roman"/>
                <w:b w:val="false"/>
                <w:i w:val="false"/>
                <w:color w:val="000000"/>
                <w:sz w:val="20"/>
              </w:rPr>
              <w:t>Регистрационный код адреса</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p>
          <w:p>
            <w:pPr>
              <w:spacing w:after="20"/>
              <w:ind w:left="20"/>
              <w:jc w:val="both"/>
            </w:pPr>
            <w:r>
              <w:rPr>
                <w:rFonts w:ascii="Times New Roman"/>
                <w:b w:val="false"/>
                <w:i w:val="false"/>
                <w:color w:val="000000"/>
                <w:sz w:val="20"/>
              </w:rPr>
              <w:t>Описание объекта</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санаты:</w:t>
            </w:r>
          </w:p>
          <w:p>
            <w:pPr>
              <w:spacing w:after="20"/>
              <w:ind w:left="20"/>
              <w:jc w:val="both"/>
            </w:pPr>
            <w:r>
              <w:rPr>
                <w:rFonts w:ascii="Times New Roman"/>
                <w:b w:val="false"/>
                <w:i w:val="false"/>
                <w:color w:val="000000"/>
                <w:sz w:val="20"/>
              </w:rPr>
              <w:t>Категория объекта</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p>
          <w:p>
            <w:pPr>
              <w:spacing w:after="20"/>
              <w:ind w:left="20"/>
              <w:jc w:val="both"/>
            </w:pPr>
            <w:r>
              <w:rPr>
                <w:rFonts w:ascii="Times New Roman"/>
                <w:b w:val="false"/>
                <w:i w:val="false"/>
                <w:color w:val="000000"/>
                <w:sz w:val="20"/>
              </w:rPr>
              <w:t>Кадастровый номер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p>
          <w:p>
            <w:pPr>
              <w:spacing w:after="20"/>
              <w:ind w:left="20"/>
              <w:jc w:val="both"/>
            </w:pPr>
            <w:r>
              <w:rPr>
                <w:rFonts w:ascii="Times New Roman"/>
                <w:b w:val="false"/>
                <w:i w:val="false"/>
                <w:color w:val="000000"/>
                <w:sz w:val="20"/>
              </w:rPr>
              <w:t>Дата регистрации</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құжат:</w:t>
            </w:r>
          </w:p>
          <w:p>
            <w:pPr>
              <w:spacing w:after="20"/>
              <w:ind w:left="20"/>
              <w:jc w:val="both"/>
            </w:pPr>
            <w:r>
              <w:rPr>
                <w:rFonts w:ascii="Times New Roman"/>
                <w:b w:val="false"/>
                <w:i w:val="false"/>
                <w:color w:val="000000"/>
                <w:sz w:val="20"/>
              </w:rPr>
              <w:t>Документ основание</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p>
            <w:pPr>
              <w:spacing w:after="20"/>
              <w:ind w:left="20"/>
              <w:jc w:val="both"/>
            </w:pPr>
            <w:r>
              <w:rPr>
                <w:rFonts w:ascii="Times New Roman"/>
                <w:b w:val="false"/>
                <w:i w:val="false"/>
                <w:color w:val="000000"/>
                <w:sz w:val="20"/>
              </w:rPr>
              <w:t>Дата выдачи</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
(республика маңызы бар қаланың/облыстық маңызы бар қаланың/ауданның сәулет және қала құрылысы басқармасы/бөлімі)</w:t>
      </w:r>
    </w:p>
    <w:p>
      <w:pPr>
        <w:spacing w:after="0"/>
        <w:ind w:left="0"/>
        <w:jc w:val="both"/>
      </w:pPr>
      <w:r>
        <w:rPr>
          <w:rFonts w:ascii="Times New Roman"/>
          <w:b w:val="false"/>
          <w:i w:val="false"/>
          <w:color w:val="000000"/>
          <w:sz w:val="28"/>
        </w:rPr>
        <w:t>Управление/отдел архитектуры и градостроительства города республиканского значения/города областного значения/района)</w:t>
      </w:r>
    </w:p>
    <w:p>
      <w:pPr>
        <w:spacing w:after="0"/>
        <w:ind w:left="0"/>
        <w:jc w:val="left"/>
      </w:pPr>
      <w:r>
        <w:rPr>
          <w:rFonts w:ascii="Times New Roman"/>
          <w:b/>
          <w:i w:val="false"/>
          <w:color w:val="000000"/>
        </w:rPr>
        <w:t xml:space="preserve"> ЖЫЛЖЫМАЙТЫН МҮЛІК ОБЪЕКТІСІНІҢ МЕКЕНЖАЙЫН ЖОЮ ТУРАЛЫ АНЫҚТАМА СПРАВКА ОБ УПРАЗДНЕНИИ АДРЕСА ОБЪЕКТА НЕДВИЖИМОСТИ МЕКЕНЖАЙ ТІРКЕЛІМІ АЖ/ИС АДРЕСНЫЙ РЕГИСТР ___________________________________________________________</w:t>
      </w:r>
      <w:r>
        <w:br/>
      </w:r>
      <w:r>
        <w:rPr>
          <w:rFonts w:ascii="Times New Roman"/>
          <w:b/>
          <w:i w:val="false"/>
          <w:color w:val="000000"/>
        </w:rPr>
        <w:t>
(жылжымайтын мүлiк объектісі/объект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5"/>
        <w:gridCol w:w="3505"/>
        <w:gridCol w:w="5260"/>
      </w:tblGrid>
      <w:tr>
        <w:trPr>
          <w:trHeight w:val="135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 ала тiркеу адресi:</w:t>
            </w:r>
          </w:p>
          <w:p>
            <w:pPr>
              <w:spacing w:after="20"/>
              <w:ind w:left="20"/>
              <w:jc w:val="both"/>
            </w:pPr>
            <w:r>
              <w:rPr>
                <w:rFonts w:ascii="Times New Roman"/>
                <w:b w:val="false"/>
                <w:i w:val="false"/>
                <w:color w:val="000000"/>
                <w:sz w:val="20"/>
              </w:rPr>
              <w:t>Постоянный/предварительный адрес регистрации:</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РЕСПУБЛИКАЛЫҚ МАҢЫЗЫ БАР ҚАЛАНЫҢ/ОБЛЫСТЫҢ АТАУЫ, АУДАННЫҢ АТАУЫ, СЕЛОЛЫҚ ОКРУГТІҢ АТАУЫ, ЕЛДІ МЕКЕННІҢ АТАУЫ, ГЕОНИМ АТАУЫ, МЕКЕНЖАЙ ЭЛЕМЕНТТЕРІ</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495"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Мекенжайды тiркеу коды: Регистрационный код адреса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p>
          <w:p>
            <w:pPr>
              <w:spacing w:after="20"/>
              <w:ind w:left="20"/>
              <w:jc w:val="both"/>
            </w:pPr>
            <w:r>
              <w:rPr>
                <w:rFonts w:ascii="Times New Roman"/>
                <w:b w:val="false"/>
                <w:i w:val="false"/>
                <w:color w:val="000000"/>
                <w:sz w:val="20"/>
              </w:rPr>
              <w:t>Описание объекта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санаты:</w:t>
            </w:r>
          </w:p>
          <w:p>
            <w:pPr>
              <w:spacing w:after="20"/>
              <w:ind w:left="20"/>
              <w:jc w:val="both"/>
            </w:pPr>
            <w:r>
              <w:rPr>
                <w:rFonts w:ascii="Times New Roman"/>
                <w:b w:val="false"/>
                <w:i w:val="false"/>
                <w:color w:val="000000"/>
                <w:sz w:val="20"/>
              </w:rPr>
              <w:t>Категория объекта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p>
          <w:p>
            <w:pPr>
              <w:spacing w:after="20"/>
              <w:ind w:left="20"/>
              <w:jc w:val="both"/>
            </w:pPr>
            <w:r>
              <w:rPr>
                <w:rFonts w:ascii="Times New Roman"/>
                <w:b w:val="false"/>
                <w:i w:val="false"/>
                <w:color w:val="000000"/>
                <w:sz w:val="20"/>
              </w:rPr>
              <w:t>Кадастровый номер</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 уақыты:</w:t>
            </w:r>
          </w:p>
          <w:p>
            <w:pPr>
              <w:spacing w:after="20"/>
              <w:ind w:left="20"/>
              <w:jc w:val="both"/>
            </w:pPr>
            <w:r>
              <w:rPr>
                <w:rFonts w:ascii="Times New Roman"/>
                <w:b w:val="false"/>
                <w:i w:val="false"/>
                <w:color w:val="000000"/>
                <w:sz w:val="20"/>
              </w:rPr>
              <w:t>Дата упразднения</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құжат:</w:t>
            </w:r>
          </w:p>
          <w:p>
            <w:pPr>
              <w:spacing w:after="20"/>
              <w:ind w:left="20"/>
              <w:jc w:val="both"/>
            </w:pPr>
            <w:r>
              <w:rPr>
                <w:rFonts w:ascii="Times New Roman"/>
                <w:b w:val="false"/>
                <w:i w:val="false"/>
                <w:color w:val="000000"/>
                <w:sz w:val="20"/>
              </w:rPr>
              <w:t>Документ основание</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p>
            <w:pPr>
              <w:spacing w:after="20"/>
              <w:ind w:left="20"/>
              <w:jc w:val="both"/>
            </w:pPr>
            <w:r>
              <w:rPr>
                <w:rFonts w:ascii="Times New Roman"/>
                <w:b w:val="false"/>
                <w:i w:val="false"/>
                <w:color w:val="000000"/>
                <w:sz w:val="20"/>
              </w:rPr>
              <w:t>Дата выдачи</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_______________________________________________________________(Республика маңызы бар қаланың/облыстық маңызы бар қаланың/ауданның  сәулет және қала құрылысы басқармасы/бөлімі)</w:t>
      </w:r>
    </w:p>
    <w:p>
      <w:pPr>
        <w:spacing w:after="0"/>
        <w:ind w:left="0"/>
        <w:jc w:val="both"/>
      </w:pPr>
      <w:r>
        <w:rPr>
          <w:rFonts w:ascii="Times New Roman"/>
          <w:b w:val="false"/>
          <w:i w:val="false"/>
          <w:color w:val="000000"/>
          <w:sz w:val="28"/>
        </w:rPr>
        <w:t>Управление/отдел архитектуры и градостроительства города республиканского значения/города областного значения/района)</w:t>
      </w:r>
    </w:p>
    <w:p>
      <w:pPr>
        <w:spacing w:after="0"/>
        <w:ind w:left="0"/>
        <w:jc w:val="left"/>
      </w:pPr>
      <w:r>
        <w:rPr>
          <w:rFonts w:ascii="Times New Roman"/>
          <w:b/>
          <w:i w:val="false"/>
          <w:color w:val="000000"/>
        </w:rPr>
        <w:t xml:space="preserve"> ЖЫЛЖЫМАЙТЫН МҮЛІК ОБЪЕКТІСІНІҢ МЕКЕНЖАЙЫН НАҚТЫЛАУ ТУРАЛЫ АНЫҚТАМА  СПРАВКА ОБ УТОЧНЕНИИ АДРЕСА ОБЪЕКТА НЕДВИЖИМОСТИ МЕКЕНЖАЙ ТІРКЕЛІМІ АЖ/ИС АДРЕСНЫЙ РЕГИСТР ___________________________________________________________</w:t>
      </w:r>
      <w:r>
        <w:br/>
      </w:r>
      <w:r>
        <w:rPr>
          <w:rFonts w:ascii="Times New Roman"/>
          <w:b/>
          <w:i w:val="false"/>
          <w:color w:val="000000"/>
        </w:rPr>
        <w:t>
(жылжымайтын мүлiк объектісі/объект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3293"/>
        <w:gridCol w:w="4133"/>
      </w:tblGrid>
      <w:tr>
        <w:trPr>
          <w:trHeight w:val="13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Тұрақты/алдын ала тiркеу адресi:</w:t>
            </w:r>
          </w:p>
          <w:p>
            <w:pPr>
              <w:spacing w:after="20"/>
              <w:ind w:left="20"/>
              <w:jc w:val="both"/>
            </w:pPr>
            <w:r>
              <w:rPr>
                <w:rFonts w:ascii="Times New Roman"/>
                <w:b w:val="false"/>
                <w:i w:val="false"/>
                <w:color w:val="000000"/>
                <w:sz w:val="20"/>
              </w:rPr>
              <w:t>Постоянный/предварительный адрес регистрации:</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 МАҢЫЗЫ БАР ҚАЛА /ОБЛЫС АТАУЫ, АУДАН АТАУЫ, АУЫЛДЫҚ ОКРУГІНІҢ АТАУЫ, ЕЛДІ-МЕКЕН АТАУЫ, ГЕОНИМ АТАУЫ, МЕКЕНЖАЙ ЭЛЕМЕНТТЕРІ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495"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Мекенжайды тiркеу коды: Регистрационный код адреса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p>
          <w:p>
            <w:pPr>
              <w:spacing w:after="20"/>
              <w:ind w:left="20"/>
              <w:jc w:val="both"/>
            </w:pPr>
            <w:r>
              <w:rPr>
                <w:rFonts w:ascii="Times New Roman"/>
                <w:b w:val="false"/>
                <w:i w:val="false"/>
                <w:color w:val="000000"/>
                <w:sz w:val="20"/>
              </w:rPr>
              <w:t>Описание объекта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санаты:</w:t>
            </w:r>
          </w:p>
          <w:p>
            <w:pPr>
              <w:spacing w:after="20"/>
              <w:ind w:left="20"/>
              <w:jc w:val="both"/>
            </w:pPr>
            <w:r>
              <w:rPr>
                <w:rFonts w:ascii="Times New Roman"/>
                <w:b w:val="false"/>
                <w:i w:val="false"/>
                <w:color w:val="000000"/>
                <w:sz w:val="20"/>
              </w:rPr>
              <w:t>Категория объекта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p>
          <w:p>
            <w:pPr>
              <w:spacing w:after="20"/>
              <w:ind w:left="20"/>
              <w:jc w:val="both"/>
            </w:pPr>
            <w:r>
              <w:rPr>
                <w:rFonts w:ascii="Times New Roman"/>
                <w:b w:val="false"/>
                <w:i w:val="false"/>
                <w:color w:val="000000"/>
                <w:sz w:val="20"/>
              </w:rPr>
              <w:t>Кадастровый номер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Тiркеу күнi: </w:t>
            </w:r>
          </w:p>
          <w:p>
            <w:pPr>
              <w:spacing w:after="20"/>
              <w:ind w:left="20"/>
              <w:jc w:val="both"/>
            </w:pPr>
            <w:r>
              <w:rPr>
                <w:rFonts w:ascii="Times New Roman"/>
                <w:b w:val="false"/>
                <w:i w:val="false"/>
                <w:color w:val="000000"/>
                <w:sz w:val="20"/>
              </w:rPr>
              <w:t>Дата регистрации</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құжат:</w:t>
            </w:r>
          </w:p>
          <w:p>
            <w:pPr>
              <w:spacing w:after="20"/>
              <w:ind w:left="20"/>
              <w:jc w:val="both"/>
            </w:pPr>
            <w:r>
              <w:rPr>
                <w:rFonts w:ascii="Times New Roman"/>
                <w:b w:val="false"/>
                <w:i w:val="false"/>
                <w:color w:val="000000"/>
                <w:sz w:val="20"/>
              </w:rPr>
              <w:t>Документ основание</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p>
            <w:pPr>
              <w:spacing w:after="20"/>
              <w:ind w:left="20"/>
              <w:jc w:val="both"/>
            </w:pPr>
            <w:r>
              <w:rPr>
                <w:rFonts w:ascii="Times New Roman"/>
                <w:b w:val="false"/>
                <w:i w:val="false"/>
                <w:color w:val="000000"/>
                <w:sz w:val="20"/>
              </w:rPr>
              <w:t>Дата выдачи</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6"/>
    <w:p>
      <w:pPr>
        <w:spacing w:after="0"/>
        <w:ind w:left="0"/>
        <w:jc w:val="both"/>
      </w:pP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 қосымша</w:t>
      </w:r>
    </w:p>
    <w:bookmarkEnd w:id="16"/>
    <w:bookmarkStart w:name="z42" w:id="17"/>
    <w:p>
      <w:pPr>
        <w:spacing w:after="0"/>
        <w:ind w:left="0"/>
        <w:jc w:val="left"/>
      </w:pPr>
      <w:r>
        <w:rPr>
          <w:rFonts w:ascii="Times New Roman"/>
          <w:b/>
          <w:i w:val="false"/>
          <w:color w:val="000000"/>
        </w:rPr>
        <w:t xml:space="preserve"> 
Мемлекеттік қызмет көрсету үдерісіндегі іс-әрекеттердің функционалдық өзара әрекеттесу сызбасы</w:t>
      </w:r>
    </w:p>
    <w:bookmarkEnd w:id="17"/>
    <w:p>
      <w:pPr>
        <w:spacing w:after="0"/>
        <w:ind w:left="0"/>
        <w:jc w:val="both"/>
      </w:pPr>
      <w:r>
        <w:drawing>
          <wp:inline distT="0" distB="0" distL="0" distR="0">
            <wp:extent cx="80518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51800" cy="8191500"/>
                    </a:xfrm>
                    <a:prstGeom prst="rect">
                      <a:avLst/>
                    </a:prstGeom>
                  </pic:spPr>
                </pic:pic>
              </a:graphicData>
            </a:graphic>
          </wp:inline>
        </w:drawing>
      </w:r>
    </w:p>
    <w:bookmarkStart w:name="z43" w:id="18"/>
    <w:p>
      <w:pPr>
        <w:spacing w:after="0"/>
        <w:ind w:left="0"/>
        <w:jc w:val="both"/>
      </w:pPr>
      <w:r>
        <w:rPr>
          <w:rFonts w:ascii="Times New Roman"/>
          <w:b w:val="false"/>
          <w:i w:val="false"/>
          <w:color w:val="000000"/>
          <w:sz w:val="28"/>
        </w:rPr>
        <w:t>
Нұра ауданы әкімдігінің</w:t>
      </w:r>
      <w:r>
        <w:br/>
      </w:r>
      <w:r>
        <w:rPr>
          <w:rFonts w:ascii="Times New Roman"/>
          <w:b w:val="false"/>
          <w:i w:val="false"/>
          <w:color w:val="000000"/>
          <w:sz w:val="28"/>
        </w:rPr>
        <w:t>
2012 жылғы 21 қарашадағы N 29/02</w:t>
      </w:r>
      <w:r>
        <w:br/>
      </w:r>
      <w:r>
        <w:rPr>
          <w:rFonts w:ascii="Times New Roman"/>
          <w:b w:val="false"/>
          <w:i w:val="false"/>
          <w:color w:val="000000"/>
          <w:sz w:val="28"/>
        </w:rPr>
        <w:t>
қаулысымен бекітілген</w:t>
      </w:r>
    </w:p>
    <w:bookmarkEnd w:id="18"/>
    <w:bookmarkStart w:name="z44" w:id="19"/>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 регламенті</w:t>
      </w:r>
    </w:p>
    <w:bookmarkEnd w:id="19"/>
    <w:bookmarkStart w:name="z77" w:id="20"/>
    <w:p>
      <w:pPr>
        <w:spacing w:after="0"/>
        <w:ind w:left="0"/>
        <w:jc w:val="left"/>
      </w:pPr>
      <w:r>
        <w:rPr>
          <w:rFonts w:ascii="Times New Roman"/>
          <w:b/>
          <w:i w:val="false"/>
          <w:color w:val="000000"/>
        </w:rPr>
        <w:t xml:space="preserve"> 
1 Негізгі ұғымдар</w:t>
      </w:r>
    </w:p>
    <w:bookmarkEnd w:id="20"/>
    <w:bookmarkStart w:name="z45" w:id="21"/>
    <w:p>
      <w:pPr>
        <w:spacing w:after="0"/>
        <w:ind w:left="0"/>
        <w:jc w:val="both"/>
      </w:pPr>
      <w:r>
        <w:rPr>
          <w:rFonts w:ascii="Times New Roman"/>
          <w:b w:val="false"/>
          <w:i w:val="false"/>
          <w:color w:val="000000"/>
          <w:sz w:val="28"/>
        </w:rPr>
        <w:t>
      1. Осы "Сәулет-жоспарлау тапсырмасын беру" мемлекеттiк қызмет көрсету регламентінде (бұдан әрі – Регламент) келесі ұғымдар пайдаланылады:</w:t>
      </w:r>
      <w:r>
        <w:br/>
      </w:r>
      <w:r>
        <w:rPr>
          <w:rFonts w:ascii="Times New Roman"/>
          <w:b w:val="false"/>
          <w:i w:val="false"/>
          <w:color w:val="000000"/>
          <w:sz w:val="28"/>
        </w:rPr>
        <w:t>
      1) Орталық - жеке және (немесе) заңды тұлғаларға "жалғыз терезе" қағидаты бойынша өтініштерді қабылдау және құжаттарды беру жөнінде мемлекеттік қызметтер көрсетілуін ұйымдастыруды жүзеге асыратын республикалық мемлекеттік кәсіпорынның филиалдары және тұлғалары:</w:t>
      </w:r>
      <w:r>
        <w:br/>
      </w:r>
      <w:r>
        <w:rPr>
          <w:rFonts w:ascii="Times New Roman"/>
          <w:b w:val="false"/>
          <w:i w:val="false"/>
          <w:color w:val="000000"/>
          <w:sz w:val="28"/>
        </w:rPr>
        <w:t>
      2) тұтынушы – жеке және заңды тұлға;</w:t>
      </w:r>
      <w:r>
        <w:br/>
      </w:r>
      <w:r>
        <w:rPr>
          <w:rFonts w:ascii="Times New Roman"/>
          <w:b w:val="false"/>
          <w:i w:val="false"/>
          <w:color w:val="000000"/>
          <w:sz w:val="28"/>
        </w:rPr>
        <w:t>
      3) уәкілетті орган – сәулет және қала құрылысы саласындағы функцияларды жүзеге асыратын "Нұра ауданының құрылыс, сәулет және қала құрылысы бөлімі" (бұдан әрі – уәкілетті орган).</w:t>
      </w:r>
    </w:p>
    <w:bookmarkEnd w:id="21"/>
    <w:bookmarkStart w:name="z46" w:id="22"/>
    <w:p>
      <w:pPr>
        <w:spacing w:after="0"/>
        <w:ind w:left="0"/>
        <w:jc w:val="left"/>
      </w:pPr>
      <w:r>
        <w:rPr>
          <w:rFonts w:ascii="Times New Roman"/>
          <w:b/>
          <w:i w:val="false"/>
          <w:color w:val="000000"/>
        </w:rPr>
        <w:t xml:space="preserve"> 
2. Жалпы ережелер</w:t>
      </w:r>
    </w:p>
    <w:bookmarkEnd w:id="22"/>
    <w:bookmarkStart w:name="z47" w:id="23"/>
    <w:p>
      <w:pPr>
        <w:spacing w:after="0"/>
        <w:ind w:left="0"/>
        <w:jc w:val="both"/>
      </w:pPr>
      <w:r>
        <w:rPr>
          <w:rFonts w:ascii="Times New Roman"/>
          <w:b w:val="false"/>
          <w:i w:val="false"/>
          <w:color w:val="000000"/>
          <w:sz w:val="28"/>
        </w:rPr>
        <w:t>
      2. Мемлекеттік қызмет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 уәкілетті органмен, сондай-ақ баламалы негізде Орталықпен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Республикасындағы сәулет, қала құрылысы және құрылыс қызметі туралы" Қазақстан Республикасы Заңының 1 бабының </w:t>
      </w:r>
      <w:r>
        <w:rPr>
          <w:rFonts w:ascii="Times New Roman"/>
          <w:b w:val="false"/>
          <w:i w:val="false"/>
          <w:color w:val="000000"/>
          <w:sz w:val="28"/>
        </w:rPr>
        <w:t>49) тармақшасының</w:t>
      </w:r>
      <w:r>
        <w:rPr>
          <w:rFonts w:ascii="Times New Roman"/>
          <w:b w:val="false"/>
          <w:i w:val="false"/>
          <w:color w:val="000000"/>
          <w:sz w:val="28"/>
        </w:rPr>
        <w:t xml:space="preserve"> және Қазақстан Республикасы Үкіметінің 2008 жылғы 6 мамырдағы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N 425 </w:t>
      </w:r>
      <w:r>
        <w:rPr>
          <w:rFonts w:ascii="Times New Roman"/>
          <w:b w:val="false"/>
          <w:i w:val="false"/>
          <w:color w:val="000000"/>
          <w:sz w:val="28"/>
        </w:rPr>
        <w:t>қаулысының</w:t>
      </w:r>
      <w:r>
        <w:rPr>
          <w:rFonts w:ascii="Times New Roman"/>
          <w:b w:val="false"/>
          <w:i w:val="false"/>
          <w:color w:val="000000"/>
          <w:sz w:val="28"/>
        </w:rPr>
        <w:t xml:space="preserve"> және Қазақстан Республикасы Үкіметінің 2012 жылғы 31 тамыздағы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N 745 қаулысына толықтыру енгізу туралы" 2010 жылғы 7 қазандағы N 1036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N 394 қаулыларына өзгерістер енгізу туралы" N 1128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p>
    <w:bookmarkEnd w:id="23"/>
    <w:bookmarkStart w:name="z50" w:id="24"/>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24"/>
    <w:bookmarkStart w:name="z51" w:id="25"/>
    <w:p>
      <w:pPr>
        <w:spacing w:after="0"/>
        <w:ind w:left="0"/>
        <w:jc w:val="both"/>
      </w:pPr>
      <w:r>
        <w:rPr>
          <w:rFonts w:ascii="Times New Roman"/>
          <w:b w:val="false"/>
          <w:i w:val="false"/>
          <w:color w:val="000000"/>
          <w:sz w:val="28"/>
        </w:rPr>
        <w:t>
      5.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сәулет-жоспарлау тапсырмасын беру не мемлекеттік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және жеке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мемлекеттік қызметті алушы уәкілетті органға өтініш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берген сәттен бастап 8 (сегіз) жұмыс күні ішінде;</w:t>
      </w:r>
      <w:r>
        <w:br/>
      </w:r>
      <w:r>
        <w:rPr>
          <w:rFonts w:ascii="Times New Roman"/>
          <w:b w:val="false"/>
          <w:i w:val="false"/>
          <w:color w:val="000000"/>
          <w:sz w:val="28"/>
        </w:rPr>
        <w:t>
      2) осы регламенттің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4) құжаттарды алу кезінде кезек күтудің ең көп рұқсат берілген уақыты – 30 минуттан аспайды;</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органда мемлекеттік қызмет демалыс және мереке күндерін қоспағанда, күн сайын, дүйсенбіден жұмаға дейін, мекенжайлары және телефондары осы регламенттің </w:t>
      </w:r>
      <w:r>
        <w:rPr>
          <w:rFonts w:ascii="Times New Roman"/>
          <w:b w:val="false"/>
          <w:i w:val="false"/>
          <w:color w:val="000000"/>
          <w:sz w:val="28"/>
        </w:rPr>
        <w:t>2 қосымшаларда</w:t>
      </w:r>
      <w:r>
        <w:rPr>
          <w:rFonts w:ascii="Times New Roman"/>
          <w:b w:val="false"/>
          <w:i w:val="false"/>
          <w:color w:val="000000"/>
          <w:sz w:val="28"/>
        </w:rPr>
        <w:t xml:space="preserve"> көрсетілген уәкілетті органның белгіленген жұмыс кестесіне сәйкес көрсетіледі.</w:t>
      </w:r>
      <w:r>
        <w:br/>
      </w:r>
      <w:r>
        <w:rPr>
          <w:rFonts w:ascii="Times New Roman"/>
          <w:b w:val="false"/>
          <w:i w:val="false"/>
          <w:color w:val="000000"/>
          <w:sz w:val="28"/>
        </w:rPr>
        <w:t>
      Орталықта мемлекеттік қызмет демалыс және мереке күндерін қоспағанда, күн сайын, дүйсенбіден жұмаға дейін, мекенжайлары және телефондары осы регламенттің </w:t>
      </w:r>
      <w:r>
        <w:rPr>
          <w:rFonts w:ascii="Times New Roman"/>
          <w:b w:val="false"/>
          <w:i w:val="false"/>
          <w:color w:val="000000"/>
          <w:sz w:val="28"/>
        </w:rPr>
        <w:t>2 қосымшаларда</w:t>
      </w:r>
      <w:r>
        <w:rPr>
          <w:rFonts w:ascii="Times New Roman"/>
          <w:b w:val="false"/>
          <w:i w:val="false"/>
          <w:color w:val="000000"/>
          <w:sz w:val="28"/>
        </w:rPr>
        <w:t xml:space="preserve"> көрсетілген уәкілетті органның белгіленген жұмыс кестесіне сәйкес көрсетіледі.</w:t>
      </w:r>
      <w:r>
        <w:br/>
      </w:r>
      <w:r>
        <w:rPr>
          <w:rFonts w:ascii="Times New Roman"/>
          <w:b w:val="false"/>
          <w:i w:val="false"/>
          <w:color w:val="000000"/>
          <w:sz w:val="28"/>
        </w:rPr>
        <w:t>
      Орталықта қабылдау алдын ала жазылусыз және тездетіп қызмет көрсетусіз, "электрондық" кезек тәртібімен жүзеге асырылады.</w:t>
      </w:r>
      <w:r>
        <w:br/>
      </w:r>
      <w:r>
        <w:rPr>
          <w:rFonts w:ascii="Times New Roman"/>
          <w:b w:val="false"/>
          <w:i w:val="false"/>
          <w:color w:val="000000"/>
          <w:sz w:val="28"/>
        </w:rPr>
        <w:t>
      Тұтынушының қалауы бойынша электрондық кезекті "электрондық үкіметтің" веб-порталы арқылы броньдауға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 тұтынушы тұрып жатқан немесе тіркелген жердегі уәкілетті органның және Орталықтың ғимаратында көрсетіледі, онда мүмкіндігі шектеулі тұтынушыларға қызмет көрсету үшін жағдайлар қарастырылған. Залда күтуге және құжаттарды толтыруға арналған орындар орналастырылған, анықтама бюросы, күтуге арналған орындықтар орналастырылады.</w:t>
      </w:r>
    </w:p>
    <w:bookmarkEnd w:id="25"/>
    <w:bookmarkStart w:name="z57" w:id="26"/>
    <w:p>
      <w:pPr>
        <w:spacing w:after="0"/>
        <w:ind w:left="0"/>
        <w:jc w:val="left"/>
      </w:pPr>
      <w:r>
        <w:rPr>
          <w:rFonts w:ascii="Times New Roman"/>
          <w:b/>
          <w:i w:val="false"/>
          <w:color w:val="000000"/>
        </w:rPr>
        <w:t xml:space="preserve"> 
4. Мемлекеттік қызметтерді көрсету үрдісінде іс-әрекет (өзара әрекет) тәртібінің сипаттамасы</w:t>
      </w:r>
    </w:p>
    <w:bookmarkEnd w:id="26"/>
    <w:bookmarkStart w:name="z58" w:id="27"/>
    <w:p>
      <w:pPr>
        <w:spacing w:after="0"/>
        <w:ind w:left="0"/>
        <w:jc w:val="both"/>
      </w:pPr>
      <w:r>
        <w:rPr>
          <w:rFonts w:ascii="Times New Roman"/>
          <w:b w:val="false"/>
          <w:i w:val="false"/>
          <w:color w:val="000000"/>
          <w:sz w:val="28"/>
        </w:rPr>
        <w:t>
      11. Мемлекеттiк қызметтi алу үшiн мемлекеттік қызметті алушы:</w:t>
      </w:r>
      <w:r>
        <w:br/>
      </w:r>
      <w:r>
        <w:rPr>
          <w:rFonts w:ascii="Times New Roman"/>
          <w:b w:val="false"/>
          <w:i w:val="false"/>
          <w:color w:val="000000"/>
          <w:sz w:val="28"/>
        </w:rPr>
        <w:t>
      1) уәкілетті органға: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2) Орталыққа: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Қолданыстағы (пайдаланылып отырған) объектілерге енгізілетін өзгерістердің жобасын әзірлеушілер жобалау құжаттамасында ғимараттардың үй-жайларын немесе өзге де жекелеген бөліктерін өзгерту жөніндегі жұмыстар процесінде, сондай-ақ өзгертілген объектіні одан әрі пайдаланған кезде басқа меншік иелерінің мүдделерін қозғайтын жобалық шешімдердің болуы немесе болмауы туралы мәліметтерді көрсетуге тиіс.</w:t>
      </w:r>
      <w:r>
        <w:br/>
      </w:r>
      <w:r>
        <w:rPr>
          <w:rFonts w:ascii="Times New Roman"/>
          <w:b w:val="false"/>
          <w:i w:val="false"/>
          <w:color w:val="000000"/>
          <w:sz w:val="28"/>
        </w:rPr>
        <w:t>
      Егер үй-жайларды (тұрғын үйдің бөліктерін) жоспарланған қайта жаңарту (қайта жоспарлау, қайта жабдықтау) немесе үй-жайлардың шекарасын ауыстыру басқа меншік иелерінің мүдделерін қозғайтын болса, онда жобаға осы өзгертулерге олардың нотариалдық куәландырылған жазбаша келісімі берілуге тиіс.</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қажетті өтініш еркін нысанда толтырылады.</w:t>
      </w:r>
      <w:r>
        <w:br/>
      </w:r>
      <w:r>
        <w:rPr>
          <w:rFonts w:ascii="Times New Roman"/>
          <w:b w:val="false"/>
          <w:i w:val="false"/>
          <w:color w:val="000000"/>
          <w:sz w:val="28"/>
        </w:rPr>
        <w:t>
</w:t>
      </w:r>
      <w:r>
        <w:rPr>
          <w:rFonts w:ascii="Times New Roman"/>
          <w:b w:val="false"/>
          <w:i w:val="false"/>
          <w:color w:val="000000"/>
          <w:sz w:val="28"/>
        </w:rPr>
        <w:t>
      13. Құжаттарды қабылдау:</w:t>
      </w:r>
      <w:r>
        <w:br/>
      </w:r>
      <w:r>
        <w:rPr>
          <w:rFonts w:ascii="Times New Roman"/>
          <w:b w:val="false"/>
          <w:i w:val="false"/>
          <w:color w:val="000000"/>
          <w:sz w:val="28"/>
        </w:rPr>
        <w:t>
      1) уәкілетті органда кеңсе арқылы, олардың мекенжайлары осы регламенттке 2 көрсетілген;</w:t>
      </w:r>
      <w:r>
        <w:br/>
      </w:r>
      <w:r>
        <w:rPr>
          <w:rFonts w:ascii="Times New Roman"/>
          <w:b w:val="false"/>
          <w:i w:val="false"/>
          <w:color w:val="000000"/>
          <w:sz w:val="28"/>
        </w:rPr>
        <w:t>
      2) Орталықта "кедергісіз қызмет көрсету" арқылы жүзеге асырылады, онда қызметтің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уәкілетті органға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уәкілетті орган кеңсесі қызметкерінің тегі, аты, әкесінің аты;</w:t>
      </w:r>
      <w:r>
        <w:br/>
      </w:r>
      <w:r>
        <w:rPr>
          <w:rFonts w:ascii="Times New Roman"/>
          <w:b w:val="false"/>
          <w:i w:val="false"/>
          <w:color w:val="000000"/>
          <w:sz w:val="28"/>
        </w:rPr>
        <w:t>
      тұтынушының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2) Орталыққа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орталық инспекторының тегі, аты, әкесінің аты;</w:t>
      </w:r>
      <w:r>
        <w:br/>
      </w:r>
      <w:r>
        <w:rPr>
          <w:rFonts w:ascii="Times New Roman"/>
          <w:b w:val="false"/>
          <w:i w:val="false"/>
          <w:color w:val="000000"/>
          <w:sz w:val="28"/>
        </w:rPr>
        <w:t>
      тұтынушының тегі, аты, әкесінің аты, уәкілетті өкілінің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тұтынушымен өтініш жасаған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жүгінеді немесе Орталыққа өтініш береді;</w:t>
      </w:r>
      <w:r>
        <w:br/>
      </w:r>
      <w:r>
        <w:rPr>
          <w:rFonts w:ascii="Times New Roman"/>
          <w:b w:val="false"/>
          <w:i w:val="false"/>
          <w:color w:val="000000"/>
          <w:sz w:val="28"/>
        </w:rPr>
        <w:t>
      2) Орталықтың инспекторы өтінішті тіркеуді жүргізеді және Орталықтың жинақтау бөлімінің инспекторына береді;</w:t>
      </w:r>
      <w:r>
        <w:br/>
      </w:r>
      <w:r>
        <w:rPr>
          <w:rFonts w:ascii="Times New Roman"/>
          <w:b w:val="false"/>
          <w:i w:val="false"/>
          <w:color w:val="000000"/>
          <w:sz w:val="28"/>
        </w:rPr>
        <w:t>
      3) Орталықтың жинақтау бөлімінің инспекторы құжаттардың тiзiлiмiн әзірлейді және уәкілетті органға жолдайды;</w:t>
      </w:r>
      <w:r>
        <w:br/>
      </w:r>
      <w:r>
        <w:rPr>
          <w:rFonts w:ascii="Times New Roman"/>
          <w:b w:val="false"/>
          <w:i w:val="false"/>
          <w:color w:val="000000"/>
          <w:sz w:val="28"/>
        </w:rPr>
        <w:t>
      4) жауапты орындаушы келіп түскен құжаттарды тексереді, қызмет көрсету нәтижесін ресiмдейдi, дәлелді бас тартуды немесе анықтаманы дайындайды, мемлекеттік қызмет көрсету нәтижесін Орталыққа немесе тұтынушыға жолдайды;</w:t>
      </w:r>
      <w:r>
        <w:br/>
      </w:r>
      <w:r>
        <w:rPr>
          <w:rFonts w:ascii="Times New Roman"/>
          <w:b w:val="false"/>
          <w:i w:val="false"/>
          <w:color w:val="000000"/>
          <w:sz w:val="28"/>
        </w:rPr>
        <w:t>
      5) Орталықтың инспекторы тұтынушыға анықтаманы немесе дәлелді бас тартуды береді.</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үшін тұтынушының құжаттарын қабылдауды бір тұлға уәкілетті органның және Орталықтың жұмыс кестесінің негізінде жұмыс күні бойы жүзеге асырады.</w:t>
      </w:r>
      <w:r>
        <w:br/>
      </w:r>
      <w:r>
        <w:rPr>
          <w:rFonts w:ascii="Times New Roman"/>
          <w:b w:val="false"/>
          <w:i w:val="false"/>
          <w:color w:val="000000"/>
          <w:sz w:val="28"/>
        </w:rPr>
        <w:t>
</w:t>
      </w:r>
      <w:r>
        <w:rPr>
          <w:rFonts w:ascii="Times New Roman"/>
          <w:b w:val="false"/>
          <w:i w:val="false"/>
          <w:color w:val="000000"/>
          <w:sz w:val="28"/>
        </w:rPr>
        <w:t>
      17. Мемлекеттік қызметті алушыға дайын болған сәулет-жоспарлау тапсырмасын беруді уәкілетті органның лауазымды адамы немесе орталық қызметкері "терезелер" арқылы онда көрсетілген мерзімде қолхат негізінде жүзеге асырады.</w:t>
      </w:r>
      <w:r>
        <w:br/>
      </w:r>
      <w:r>
        <w:rPr>
          <w:rFonts w:ascii="Times New Roman"/>
          <w:b w:val="false"/>
          <w:i w:val="false"/>
          <w:color w:val="000000"/>
          <w:sz w:val="28"/>
        </w:rPr>
        <w:t>
</w:t>
      </w:r>
      <w:r>
        <w:rPr>
          <w:rFonts w:ascii="Times New Roman"/>
          <w:b w:val="false"/>
          <w:i w:val="false"/>
          <w:color w:val="000000"/>
          <w:sz w:val="28"/>
        </w:rPr>
        <w:t>
      18. Мемлекеттік қызметті алушы осы регламенттің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мемлекеттік қызметті алушыға жетпей тұрған құжатты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19. Уәкілетті орган мынадай негіздер бойынша мемлекеттік қызметті көрсетуден бас тартады:</w:t>
      </w:r>
      <w:r>
        <w:br/>
      </w:r>
      <w:r>
        <w:rPr>
          <w:rFonts w:ascii="Times New Roman"/>
          <w:b w:val="false"/>
          <w:i w:val="false"/>
          <w:color w:val="000000"/>
          <w:sz w:val="28"/>
        </w:rPr>
        <w:t>
      1) Орталықтан түскен құжаттарды ресімдеуде қателер анықталған жағдайда құжаттардың пакетін алғаннан кейін 1 (бір) жұмыс күні ішінде оларды қайтарудың себебін жазбаша негіздей отырып, Орталыққа қайтарады;</w:t>
      </w:r>
      <w:r>
        <w:br/>
      </w:r>
      <w:r>
        <w:rPr>
          <w:rFonts w:ascii="Times New Roman"/>
          <w:b w:val="false"/>
          <w:i w:val="false"/>
          <w:color w:val="000000"/>
          <w:sz w:val="28"/>
        </w:rPr>
        <w:t>
      2) жобалауға арналған тапсырманың техникалық шарттар алуға қажетті негізгі параметрлерге сәйкессіздігі анықталған жағдайда 3 (үш) жұмыс күні ішінде тұтынушыны сәйкессіздікті жою үшін шақырады.</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және Орталықтың жауапты тұлғалары: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21. Әр әкімшілік әрекеттің, әр ҚФБ әкімшілік әрекеттер реттілігін және өзара әрекетінің мәтінді кестелік сипаттамасы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27"/>
    <w:bookmarkStart w:name="z69" w:id="28"/>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28"/>
    <w:bookmarkStart w:name="z70" w:id="29"/>
    <w:p>
      <w:pPr>
        <w:spacing w:after="0"/>
        <w:ind w:left="0"/>
        <w:jc w:val="both"/>
      </w:pPr>
      <w:r>
        <w:rPr>
          <w:rFonts w:ascii="Times New Roman"/>
          <w:b w:val="false"/>
          <w:i w:val="false"/>
          <w:color w:val="000000"/>
          <w:sz w:val="28"/>
        </w:rPr>
        <w:t>
      22. Уәкілетті органның және Орталықтың басшысы (бұдан әрі – лауазымды тұлғалар) мемлекеттік қызметті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 мемлекеттік қызмет көрсетуді жүзеге асыруға жауапкершілікте болады.</w:t>
      </w:r>
    </w:p>
    <w:bookmarkEnd w:id="29"/>
    <w:bookmarkStart w:name="z71" w:id="30"/>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30"/>
    <w:bookmarkStart w:name="z72" w:id="31"/>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w:t>
      </w:r>
      <w:r>
        <w:br/>
      </w:r>
      <w:r>
        <w:rPr>
          <w:rFonts w:ascii="Times New Roman"/>
          <w:b/>
          <w:i w:val="false"/>
          <w:color w:val="000000"/>
        </w:rPr>
        <w:t>
"Нұра ауданының құрылыс, сәулет және қала құрылысы бөлімі" ММ</w:t>
      </w:r>
    </w:p>
    <w:bookmarkEnd w:id="31"/>
    <w:p>
      <w:pPr>
        <w:spacing w:after="0"/>
        <w:ind w:left="0"/>
        <w:jc w:val="both"/>
      </w:pPr>
      <w:r>
        <w:rPr>
          <w:rFonts w:ascii="Times New Roman"/>
          <w:b w:val="false"/>
          <w:i w:val="false"/>
          <w:color w:val="000000"/>
          <w:sz w:val="28"/>
        </w:rPr>
        <w:t>(республикалық маңызды қала, астана, облыстық маңызды қалалар, аудандардың сәулет және қала құрылысы органының атауы)</w:t>
      </w:r>
      <w:r>
        <w:br/>
      </w:r>
      <w:r>
        <w:rPr>
          <w:rFonts w:ascii="Times New Roman"/>
          <w:b w:val="false"/>
          <w:i w:val="false"/>
          <w:color w:val="000000"/>
          <w:sz w:val="28"/>
        </w:rPr>
        <w:t>
(наименование органа архитектуры и градостроительства города республиканского значения, столицы, городов областного значения, районов)</w:t>
      </w:r>
    </w:p>
    <w:p>
      <w:pPr>
        <w:spacing w:after="0"/>
        <w:ind w:left="0"/>
        <w:jc w:val="both"/>
      </w:pPr>
      <w:r>
        <w:rPr>
          <w:rFonts w:ascii="Times New Roman"/>
          <w:b w:val="false"/>
          <w:i w:val="false"/>
          <w:color w:val="000000"/>
          <w:sz w:val="28"/>
        </w:rPr>
        <w:t>Киевка кенті, Мынбаев көшесі, 44 үй, Nurastroy@mail.ru. 8 (72144) 22456</w:t>
      </w:r>
      <w:r>
        <w:br/>
      </w:r>
      <w:r>
        <w:rPr>
          <w:rFonts w:ascii="Times New Roman"/>
          <w:b w:val="false"/>
          <w:i w:val="false"/>
          <w:color w:val="000000"/>
          <w:sz w:val="28"/>
        </w:rPr>
        <w:t>
(орналасқан жері, электрондық адресі, тел.)</w:t>
      </w:r>
      <w:r>
        <w:br/>
      </w:r>
      <w:r>
        <w:rPr>
          <w:rFonts w:ascii="Times New Roman"/>
          <w:b w:val="false"/>
          <w:i w:val="false"/>
          <w:color w:val="000000"/>
          <w:sz w:val="28"/>
        </w:rPr>
        <w:t>
(местонахождение, электронный адрес, тел.)</w:t>
      </w:r>
    </w:p>
    <w:p>
      <w:pPr>
        <w:spacing w:after="0"/>
        <w:ind w:left="0"/>
        <w:jc w:val="both"/>
      </w:pPr>
      <w:r>
        <w:rPr>
          <w:rFonts w:ascii="Times New Roman"/>
          <w:b w:val="false"/>
          <w:i w:val="false"/>
          <w:color w:val="000000"/>
          <w:sz w:val="28"/>
        </w:rPr>
        <w:t>БЕКІТЕМІН:</w:t>
      </w:r>
    </w:p>
    <w:p>
      <w:pPr>
        <w:spacing w:after="0"/>
        <w:ind w:left="0"/>
        <w:jc w:val="both"/>
      </w:pPr>
      <w:r>
        <w:rPr>
          <w:rFonts w:ascii="Times New Roman"/>
          <w:b w:val="false"/>
          <w:i w:val="false"/>
          <w:color w:val="000000"/>
          <w:sz w:val="28"/>
        </w:rPr>
        <w:t>УТВЕРЖДАЮ:</w:t>
      </w:r>
    </w:p>
    <w:p>
      <w:pPr>
        <w:spacing w:after="0"/>
        <w:ind w:left="0"/>
        <w:jc w:val="both"/>
      </w:pPr>
      <w:r>
        <w:rPr>
          <w:rFonts w:ascii="Times New Roman"/>
          <w:b w:val="false"/>
          <w:i w:val="false"/>
          <w:color w:val="000000"/>
          <w:sz w:val="28"/>
        </w:rPr>
        <w:t>Бас сәулетші (қала, аудан)</w:t>
      </w:r>
      <w:r>
        <w:br/>
      </w:r>
      <w:r>
        <w:rPr>
          <w:rFonts w:ascii="Times New Roman"/>
          <w:b w:val="false"/>
          <w:i w:val="false"/>
          <w:color w:val="000000"/>
          <w:sz w:val="28"/>
        </w:rPr>
        <w:t>
Главный архитектор (города, района)</w:t>
      </w:r>
      <w:r>
        <w:br/>
      </w:r>
      <w:r>
        <w:rPr>
          <w:rFonts w:ascii="Times New Roman"/>
          <w:b w:val="false"/>
          <w:i w:val="false"/>
          <w:color w:val="000000"/>
          <w:sz w:val="28"/>
        </w:rPr>
        <w:t>
_______________________</w:t>
      </w:r>
      <w:r>
        <w:br/>
      </w:r>
      <w:r>
        <w:rPr>
          <w:rFonts w:ascii="Times New Roman"/>
          <w:b w:val="false"/>
          <w:i w:val="false"/>
          <w:color w:val="000000"/>
          <w:sz w:val="28"/>
        </w:rPr>
        <w:t>
(Т.А.Ә.) (Ф.И.О.)</w:t>
      </w:r>
    </w:p>
    <w:p>
      <w:pPr>
        <w:spacing w:after="0"/>
        <w:ind w:left="0"/>
        <w:jc w:val="both"/>
      </w:pPr>
      <w:r>
        <w:rPr>
          <w:rFonts w:ascii="Times New Roman"/>
          <w:b w:val="false"/>
          <w:i w:val="false"/>
          <w:color w:val="000000"/>
          <w:sz w:val="28"/>
        </w:rPr>
        <w:t>ЖОБАЛАУҒА АРНАЛҒАН</w:t>
      </w:r>
      <w:r>
        <w:br/>
      </w:r>
      <w:r>
        <w:rPr>
          <w:rFonts w:ascii="Times New Roman"/>
          <w:b w:val="false"/>
          <w:i w:val="false"/>
          <w:color w:val="000000"/>
          <w:sz w:val="28"/>
        </w:rPr>
        <w:t>
СӘУЛЕТ-ЖОСПАРЛАУ ТАПСЫРМАСЫ (СЖТ)</w:t>
      </w:r>
    </w:p>
    <w:p>
      <w:pPr>
        <w:spacing w:after="0"/>
        <w:ind w:left="0"/>
        <w:jc w:val="both"/>
      </w:pPr>
      <w:r>
        <w:rPr>
          <w:rFonts w:ascii="Times New Roman"/>
          <w:b w:val="false"/>
          <w:i w:val="false"/>
          <w:color w:val="000000"/>
          <w:sz w:val="28"/>
        </w:rPr>
        <w:t>АРХИТЕКТУРНО-ПЛАНИРОВОЧНОЕ ЗАДАНИЕ (АПЗ)</w:t>
      </w:r>
      <w:r>
        <w:br/>
      </w:r>
      <w:r>
        <w:rPr>
          <w:rFonts w:ascii="Times New Roman"/>
          <w:b w:val="false"/>
          <w:i w:val="false"/>
          <w:color w:val="000000"/>
          <w:sz w:val="28"/>
        </w:rPr>
        <w:t>
НА ПРОЕКТИРОВАНИЕ</w:t>
      </w:r>
    </w:p>
    <w:p>
      <w:pPr>
        <w:spacing w:after="0"/>
        <w:ind w:left="0"/>
        <w:jc w:val="both"/>
      </w:pPr>
      <w:r>
        <w:rPr>
          <w:rFonts w:ascii="Times New Roman"/>
          <w:b w:val="false"/>
          <w:i w:val="false"/>
          <w:color w:val="000000"/>
          <w:sz w:val="28"/>
        </w:rPr>
        <w:t>20____жылғы "____" __________N ______</w:t>
      </w:r>
      <w:r>
        <w:br/>
      </w:r>
      <w:r>
        <w:rPr>
          <w:rFonts w:ascii="Times New Roman"/>
          <w:b w:val="false"/>
          <w:i w:val="false"/>
          <w:color w:val="000000"/>
          <w:sz w:val="28"/>
        </w:rPr>
        <w:t>
N_______ от "____"_____________20____ года</w:t>
      </w:r>
    </w:p>
    <w:p>
      <w:pPr>
        <w:spacing w:after="0"/>
        <w:ind w:left="0"/>
        <w:jc w:val="both"/>
      </w:pPr>
      <w:r>
        <w:rPr>
          <w:rFonts w:ascii="Times New Roman"/>
          <w:b w:val="false"/>
          <w:i w:val="false"/>
          <w:color w:val="000000"/>
          <w:sz w:val="28"/>
        </w:rPr>
        <w:t>Объектің атауы:___________________________________________________</w:t>
      </w:r>
    </w:p>
    <w:p>
      <w:pPr>
        <w:spacing w:after="0"/>
        <w:ind w:left="0"/>
        <w:jc w:val="both"/>
      </w:pPr>
      <w:r>
        <w:rPr>
          <w:rFonts w:ascii="Times New Roman"/>
          <w:b w:val="false"/>
          <w:i w:val="false"/>
          <w:color w:val="000000"/>
          <w:sz w:val="28"/>
        </w:rPr>
        <w:t>Наименование объекта:____________________________________________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Тапсырыс беруші (құрылыс салушы, инвестор):_______________________</w:t>
      </w:r>
      <w:r>
        <w:br/>
      </w:r>
      <w:r>
        <w:rPr>
          <w:rFonts w:ascii="Times New Roman"/>
          <w:b w:val="false"/>
          <w:i w:val="false"/>
          <w:color w:val="000000"/>
          <w:sz w:val="28"/>
        </w:rPr>
        <w:t>
Заказчик (застройщик, инвестор): ___________________________________</w:t>
      </w:r>
    </w:p>
    <w:p>
      <w:pPr>
        <w:spacing w:after="0"/>
        <w:ind w:left="0"/>
        <w:jc w:val="both"/>
      </w:pPr>
      <w:r>
        <w:rPr>
          <w:rFonts w:ascii="Times New Roman"/>
          <w:b w:val="false"/>
          <w:i w:val="false"/>
          <w:color w:val="000000"/>
          <w:sz w:val="28"/>
        </w:rPr>
        <w:t>Қала (елді мекен), жыл</w:t>
      </w:r>
      <w:r>
        <w:br/>
      </w:r>
      <w:r>
        <w:rPr>
          <w:rFonts w:ascii="Times New Roman"/>
          <w:b w:val="false"/>
          <w:i w:val="false"/>
          <w:color w:val="000000"/>
          <w:sz w:val="28"/>
        </w:rPr>
        <w:t>
Город (населенный пункт),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2"/>
        <w:gridCol w:w="7178"/>
      </w:tblGrid>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 әзірлеу үшін негіздеме</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әкімінің ______________ (күні, айы, жылы) N_____ қаулысы</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 архитектурно-планировочного задания (АПЗ)</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 города (района) N_______ от_________ (число, месяц, год)</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Жобалаудың сатылылығы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 толық көлемде, оның ішінде: Жалпы деректер: М 1:500 топографиялық негізде учаскенің Бас жоспары (абаттандыру және көгалдандыру схемасы); Қасбеттер, қабаттар жоспары, осьтер бойынша қималар, шатырдың жоспары; қасбеттердің сәулеттік шешімінің паспорты (сыртқы әрлеу ведомості)</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Стадийность</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Эскизный проект в полном объеме, в том числе: Общие данные: Генплан участка (схема благоустройства и озеленения) на топографической основе в М 1:500; Фасады, планы этажей, разрезы по осям, план кровли; Паспорт архитектурного решения фасадов (ведомость наружной отделки).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ЖЕР ТЕЛІМІНІҢ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ХАРАКТЕРИСТИКА УЧАСТКА</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телімінің орналасқан жері</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шағын аудан, ауыл, квартал</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Местонахождение участка</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район, микрорайон, аул, квартал</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Салынған құрылыстың болуы (жер телімінде бар құрылымдар мен имараттар, оның ішінде коммуникациялар, инженерлік құрылғылар, абаттандыру элементтері және басқалар)</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застройки (строения и сооружения, существующие на участке, в том числе коммуникации, инженерные сооружения, элементы благоустройства и другие)</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Геодезиялық зерттелінуі (түсірілімдердің болуы, олардың масштабы)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Геодезическая изученность (наличие съемок, их масштабы)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Инжерелік-геологиялық зерттелінуі (инженерлік-геологиялық, гидрогеологиялық, топырақ-ботаникалық материалдардың және басқа да іздестірулердің болуы)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материалдар бойынша (топографиялық түсірілімдер, масштабы, түзетудің болуы)</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Инженерно-геологическая изученность (имеющиеся материалы инженерно-геологических, гидрогеологических, почвенно-ботанических и других изысканий)</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фондовым материалам (топографическая съемка, масштаб, наличие корректировок)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ЖОБАЛАНАТЫН ОБЪЕКТІНІҢ СИПАТЫ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ХАРАКТЕРИСТИКА ПРОЕКТИРУЕМОГО ОБЪЕКТА</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Объектінің функционалдық мақсаты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Функциональное значение объекта</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Қабат саны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бойынша</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Этажность</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технологии</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Жоспарлау жүйесі</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функционалдық мақсатын ескере отырып, жоба бойынша</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Планировочная система</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 с учетом функционального назначения объекта</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Конструктивтік құрылымы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Конструктивная схема</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Инженерлік қамтамасыз ету</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Бөлген жер телімінің шегінде инженерлік және алаңішілік дәліздер көздеу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Инженерное обеспечение</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Централизованное. Предусмотреть коридоры инженерных и внутриплощадочных сетей в пределах отводимого участка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ҚАЛА ҚҰРЫЛЫСЫ ТАЛАПТАРЫ</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ГРАДОСТРОИТЕЛЬНЫЕ ТРЕБОВАНИЯ </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Көлемдік кеңістіктік шешім</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телімдері бойынша шектес объектілермен қиыстыру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Объемно-пространственное решение</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со смежными по участку объектами</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 жоспардың жобасы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шектелген аумақтық параметрлерін және көліктік-жүргіншілер коммуникациясын дамыту перспективасын ескеру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Проект генерального плана</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Учесть ограниченные территориальные параметры участка и перспективу развития транспортно-пешеходных коммуникаций</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тігінен жоспарлау</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Іргелес аумақтардың жоғарғы белгісін бөлшектеп жоспарлау жобасымен сәйкестендіру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вертикальная планировка</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 высотными отметками ПДП прилегающей территории</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абаттандыру және көгалдандыру</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благоустройство и озеленение</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автомобильдер тұрағы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парковка автомобилей</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жердің құнарлы қабатын пайдалану</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использование плодородного слоя почвы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шағын сәулеттік пішіндер</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малые архитектурные формы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жарықтандыру</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освещение</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СӘУЛЕТ ТАЛАПТАРЫ</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АРХИТЕКТУРНЫЕ ТРЕБОВАНИЯ</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Сәулеттік бейненің стилистикасы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функционалдық ерекшеліктеріне сәйкес сәулеттік бейнесін қалыптастыру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Стилистика архитектурного образа</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Сформировать архитектурный образ в соответствии с функциональными особенностями объекта</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Қоршап тұрған ғимараттармен өзара үйлесімдік (қимыл) сипаты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Бағыныстағы</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Характер сочетания с окружающей застройкой</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Подчиненный</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Түсі бойынша шешім</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жобаға сәйкес</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Цветовое решение</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эскизному проекту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Жарнамалық-ақпараттық шешім, оның ішінде</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тіл туралы" Қазақстан Республикасы Заңының </w:t>
            </w:r>
            <w:r>
              <w:rPr>
                <w:rFonts w:ascii="Times New Roman"/>
                <w:b w:val="false"/>
                <w:i w:val="false"/>
                <w:color w:val="000000"/>
                <w:sz w:val="20"/>
              </w:rPr>
              <w:t>21-бабына</w:t>
            </w:r>
            <w:r>
              <w:rPr>
                <w:rFonts w:ascii="Times New Roman"/>
                <w:b w:val="false"/>
                <w:i w:val="false"/>
                <w:color w:val="000000"/>
                <w:sz w:val="20"/>
              </w:rPr>
              <w:t xml:space="preserve"> сәйкес жарнамалық-ақпараттық қондырғыларды көздеу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Рекламно-информационное решение, в том числе:</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рекламно-информационные установки согласно статьи 21 Закона Республики Казахстан "О языках Республики Казахстан"</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түнгі жарықпен рәсімдеу</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ночное световое оформление</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Кіреберіс тораптар</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Кіреберіс тораптарға назар аударуды ұсыну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Входные узлы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Предложить акцентирование входных узлов</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Халықтың мүмкіндігі шектеулі топтарының тіршілік әрекеті үшін жағдай жасау</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МҚН 3.02-05-2003 және ҚР ҚНжЕ 3.01-05-2002 сәйкес іс-шараларды көздеу; мүгедектердің ғимараттарға кіруін көздеу, пандустарды, арнайы кіреберістер жолдарды және мүгедектер арбасы өтетін құрылғылар көздеу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условий для жизнедеятельности маломобильных групп населения</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мероприятия в соответствии с указаниями МСН 3.02-05-2003 и СНиП РК 3.01-05-2002; предусмотреть доступ инвалидов к зданию, предусмотреть пандусы, специальные подъездные пути и устройства для проезда инвалидных колясок</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Дыбыс-шу көрсеткіштері бойынша шарттарды сақтау</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ҚНЖЕ сәйкес</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Соблюдение условий по звукошумовым показателям</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СНиП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СЫРТҚЫ ӘРЛЕУГЕ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ТРЕБОВАНИЯ К НАРУЖНОЙ ОТДЕЛКЕ</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Жертөле</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Цоколь</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Қасбет</w:t>
            </w:r>
          </w:p>
          <w:p>
            <w:pPr>
              <w:spacing w:after="20"/>
              <w:ind w:left="20"/>
              <w:jc w:val="both"/>
            </w:pPr>
            <w:r>
              <w:rPr>
                <w:rFonts w:ascii="Times New Roman"/>
                <w:b w:val="false"/>
                <w:i w:val="false"/>
                <w:color w:val="000000"/>
                <w:sz w:val="20"/>
              </w:rPr>
              <w:t>Қоршау құрастырмалары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66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Фасад</w:t>
            </w:r>
          </w:p>
          <w:p>
            <w:pPr>
              <w:spacing w:after="20"/>
              <w:ind w:left="20"/>
              <w:jc w:val="both"/>
            </w:pPr>
            <w:r>
              <w:rPr>
                <w:rFonts w:ascii="Times New Roman"/>
                <w:b w:val="false"/>
                <w:i w:val="false"/>
                <w:color w:val="000000"/>
                <w:sz w:val="20"/>
              </w:rPr>
              <w:t>Ограждающие конструкций</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ИНЖЕНЕРЛІК ЖЕЛІЛЕРГЕ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ТРЕБОВАНИЯ К ИНЖЕНЕРНЫМ СЕТЯМ</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Жылумен жабдықтау</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берілген күні)</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Теплоснабжение</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 __ и дата выдачи ТУ)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Сумен жабдықтау</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берілген күні)</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Водоснабжение</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(N__ и дата выдачи ТУ)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Кәріз</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N__ және берілген күні)</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Канализация</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(N__ и дата выдачи ТУ)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N__ және берілген күні)</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(N__ и дата выдачи ТУ)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Газбен жабдықтау</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N__ және берілген күні)</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Газоснабжение</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(N__ и дата выдачи ТУ)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берілген күні)</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(N__ и дата выдачи ТУ)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(қажет болған жағдайда) немесе нөсерлік кәріз</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берілген күні)</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(при необходимости) и ливневая канализация</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(N__ и дата выдачи ТУ)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Стационарлық суару жүйесі</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N__ және берілген күні)</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Стационарные поливочные системы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 __ и дата выдачи 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ҚҰРЫЛЫС САЛУШЫҒА ЖҮКТЕЛЕТІН МІНДЕТТЕР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ОБЯЗАТЕЛЬСТВА, ВОЗЛАГАЕМЫЕ НА ЗАСТРОЙЩИКА</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Инженерлік іздестірулер бойынша</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игеруге геодезиялық орналастырылғаннан және оның шекарасы нақты (жергілікті жерге) бекітілгеннен және жер жұмыстарын жүргізуге ордер алынғаннан кейін кірісу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инженерным изысканиям</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Приступать к освоению земельного участка разрешается после геодезического выноса и закрепления его границ в натуре (на местности) и ордера на производство земляных работ</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құрылыстар мен құрылғыларды бұзу (ауыстыру) бойынша</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қысқаша сипаттамасы</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сносу (переносу) существующих строений и сооружений</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необходимости краткое описание</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 асты және жер үсті коммуникацияларын ауыстыру бойынша</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инженерлік коммуникациялар анықталған жағдайда оларды қорғау бойынша конструктивтік іс-шаралар көздеу, тиісті инстанциялармен келісу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переносу подземных и надземных коммуникаций</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обнаружения проходящих инженерных коммуникаций предусмотреть конструктивные мероприятия по их защите, провести согласование с соответствующими инстанциями</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Жасыл екпелерді сақтау және/немесе отырғызу бойынша</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 сохранению и/или пересадке зеленых насаждений</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Жер төлемін уақытша қоршау құрылысы бойынша</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строительству временного ограждения участка</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ҚОСЫМША ТАЛАПТАР</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жобаға сәйкес құрылыс салынатын жалпы алаң</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ДОПОЛНИТЕЛЬНЫЕ ТРЕБОВАНИЯ</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застройки согласно эскизному проекту</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ЖАЛПЫ ТАЛАПТАР</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 (жұмыс жобасын) әзірлеген кезде сәулет, қала құрылысы және құрылыс қызметі саласындағы Қазақстан Республикасының қолданыстағы заңнамаларының нормаларын басшылыққа алу.</w:t>
            </w:r>
          </w:p>
          <w:p>
            <w:pPr>
              <w:spacing w:after="20"/>
              <w:ind w:left="20"/>
              <w:jc w:val="both"/>
            </w:pPr>
            <w:r>
              <w:rPr>
                <w:rFonts w:ascii="Times New Roman"/>
                <w:b w:val="false"/>
                <w:i w:val="false"/>
                <w:color w:val="000000"/>
                <w:sz w:val="20"/>
              </w:rPr>
              <w:t>2. Жобалауды (жаңа құрылыс кезінде) түзетілген М 1:500 топографиялық түсірілім және бұрын орындалған геологиялық іздестірулер материалдарында жүргізу.</w:t>
            </w:r>
          </w:p>
          <w:p>
            <w:pPr>
              <w:spacing w:after="20"/>
              <w:ind w:left="20"/>
              <w:jc w:val="both"/>
            </w:pPr>
            <w:r>
              <w:rPr>
                <w:rFonts w:ascii="Times New Roman"/>
                <w:b w:val="false"/>
                <w:i w:val="false"/>
                <w:color w:val="000000"/>
                <w:sz w:val="20"/>
              </w:rPr>
              <w:t>3.Қаланың (ауданның) бас сәуетшісімен келісу:</w:t>
            </w:r>
          </w:p>
          <w:p>
            <w:pPr>
              <w:spacing w:after="20"/>
              <w:ind w:left="20"/>
              <w:jc w:val="both"/>
            </w:pPr>
            <w:r>
              <w:rPr>
                <w:rFonts w:ascii="Times New Roman"/>
                <w:b w:val="false"/>
                <w:i w:val="false"/>
                <w:color w:val="000000"/>
                <w:sz w:val="20"/>
              </w:rPr>
              <w:t>- М 1:500 бас жоспар;</w:t>
            </w:r>
          </w:p>
          <w:p>
            <w:pPr>
              <w:spacing w:after="20"/>
              <w:ind w:left="20"/>
              <w:jc w:val="both"/>
            </w:pPr>
            <w:r>
              <w:rPr>
                <w:rFonts w:ascii="Times New Roman"/>
                <w:b w:val="false"/>
                <w:i w:val="false"/>
                <w:color w:val="000000"/>
                <w:sz w:val="20"/>
              </w:rPr>
              <w:t>- инженерлік желілердің жиынтық жоспары;</w:t>
            </w:r>
          </w:p>
          <w:p>
            <w:pPr>
              <w:spacing w:after="20"/>
              <w:ind w:left="20"/>
              <w:jc w:val="both"/>
            </w:pPr>
            <w:r>
              <w:rPr>
                <w:rFonts w:ascii="Times New Roman"/>
                <w:b w:val="false"/>
                <w:i w:val="false"/>
                <w:color w:val="000000"/>
                <w:sz w:val="20"/>
              </w:rPr>
              <w:t>- құрылыстың бас жоспары;</w:t>
            </w:r>
          </w:p>
          <w:p>
            <w:pPr>
              <w:spacing w:after="20"/>
              <w:ind w:left="20"/>
              <w:jc w:val="both"/>
            </w:pPr>
            <w:r>
              <w:rPr>
                <w:rFonts w:ascii="Times New Roman"/>
                <w:b w:val="false"/>
                <w:i w:val="false"/>
                <w:color w:val="000000"/>
                <w:sz w:val="20"/>
              </w:rPr>
              <w:t>- жарнамалық-ақпараттық қондырғылар.</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ОБЩИЕ ТРЕБОВАНИЯ</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разработке проекта (рабочего проекта) необходимо руководствоваться нормами действующего законодательства Республики Казахстан в сфере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2. Проектирование (при новом строительстве) необходимо вести на материалах откорректированной топографической съемки в М 1:500 и геологических изысканий, выполненных ранее.</w:t>
            </w:r>
          </w:p>
          <w:p>
            <w:pPr>
              <w:spacing w:after="20"/>
              <w:ind w:left="20"/>
              <w:jc w:val="both"/>
            </w:pPr>
            <w:r>
              <w:rPr>
                <w:rFonts w:ascii="Times New Roman"/>
                <w:b w:val="false"/>
                <w:i w:val="false"/>
                <w:color w:val="000000"/>
                <w:sz w:val="20"/>
              </w:rPr>
              <w:t>3. Согласовать с главным архитектором города (района):</w:t>
            </w:r>
          </w:p>
          <w:p>
            <w:pPr>
              <w:spacing w:after="20"/>
              <w:ind w:left="20"/>
              <w:jc w:val="both"/>
            </w:pPr>
            <w:r>
              <w:rPr>
                <w:rFonts w:ascii="Times New Roman"/>
                <w:b w:val="false"/>
                <w:i w:val="false"/>
                <w:color w:val="000000"/>
                <w:sz w:val="20"/>
              </w:rPr>
              <w:t>-генеральный план в М 1:500;</w:t>
            </w:r>
          </w:p>
          <w:p>
            <w:pPr>
              <w:spacing w:after="20"/>
              <w:ind w:left="20"/>
              <w:jc w:val="both"/>
            </w:pPr>
            <w:r>
              <w:rPr>
                <w:rFonts w:ascii="Times New Roman"/>
                <w:b w:val="false"/>
                <w:i w:val="false"/>
                <w:color w:val="000000"/>
                <w:sz w:val="20"/>
              </w:rPr>
              <w:t>-сводный план инженерных сетей;</w:t>
            </w:r>
          </w:p>
          <w:p>
            <w:pPr>
              <w:spacing w:after="20"/>
              <w:ind w:left="20"/>
              <w:jc w:val="both"/>
            </w:pPr>
            <w:r>
              <w:rPr>
                <w:rFonts w:ascii="Times New Roman"/>
                <w:b w:val="false"/>
                <w:i w:val="false"/>
                <w:color w:val="000000"/>
                <w:sz w:val="20"/>
              </w:rPr>
              <w:t>-строительный генеральный план;</w:t>
            </w:r>
          </w:p>
          <w:p>
            <w:pPr>
              <w:spacing w:after="20"/>
              <w:ind w:left="20"/>
              <w:jc w:val="both"/>
            </w:pPr>
            <w:r>
              <w:rPr>
                <w:rFonts w:ascii="Times New Roman"/>
                <w:b w:val="false"/>
                <w:i w:val="false"/>
                <w:color w:val="000000"/>
                <w:sz w:val="20"/>
              </w:rPr>
              <w:t>-рекламно-информационные установки.</w:t>
            </w:r>
          </w:p>
        </w:tc>
      </w:tr>
    </w:tbl>
    <w:p>
      <w:pPr>
        <w:spacing w:after="0"/>
        <w:ind w:left="0"/>
        <w:jc w:val="both"/>
      </w:pPr>
      <w:r>
        <w:rPr>
          <w:rFonts w:ascii="Times New Roman"/>
          <w:b w:val="false"/>
          <w:i w:val="false"/>
          <w:color w:val="000000"/>
          <w:sz w:val="28"/>
        </w:rPr>
        <w:t>ЕСКЕРТУЛЕР:</w:t>
      </w:r>
    </w:p>
    <w:p>
      <w:pPr>
        <w:spacing w:after="0"/>
        <w:ind w:left="0"/>
        <w:jc w:val="both"/>
      </w:pPr>
      <w:r>
        <w:rPr>
          <w:rFonts w:ascii="Times New Roman"/>
          <w:b w:val="false"/>
          <w:i w:val="false"/>
          <w:color w:val="000000"/>
          <w:sz w:val="28"/>
        </w:rPr>
        <w:t>      1. Сәулет-жоспарлау тапсырмасы (бұдан әрі - СЖТ) және техникалық талаптар жобалау (жобалау-сметалық) құжаттардың құрамында бекітілген құрылыстың бүкіл нормативтік ұзақтығы шегінде қолданылады.</w:t>
      </w:r>
      <w:r>
        <w:br/>
      </w:r>
      <w:r>
        <w:rPr>
          <w:rFonts w:ascii="Times New Roman"/>
          <w:b w:val="false"/>
          <w:i w:val="false"/>
          <w:color w:val="000000"/>
          <w:sz w:val="28"/>
        </w:rPr>
        <w:t>
      2. СТЖ шарттарын қарастыруды талап ететін қандай да бір жағдай пайда болған кезде, оған өзгерістер тапсырыс берушінің келісімі бойынша енгізілуі мүмкін.</w:t>
      </w:r>
      <w:r>
        <w:br/>
      </w:r>
      <w:r>
        <w:rPr>
          <w:rFonts w:ascii="Times New Roman"/>
          <w:b w:val="false"/>
          <w:i w:val="false"/>
          <w:color w:val="000000"/>
          <w:sz w:val="28"/>
        </w:rPr>
        <w:t>
      3. СЖТ көрсетілген талаптар мен шарттар барлық инвестициялық үрдістің меншіктену және қаржыландыру көздерінің формасынан тәуелді болулары міндетті. СЖТ тапсырыс берушінің немесе жергілікті сәулет және қала құрылысы органдарының сұранысы бойынша қала құрылыстық кеңестің, сәулеттік қоғамның талқылау құралы болып табылады, тәуелсіз сараптамада қарастырылады.</w:t>
      </w:r>
      <w:r>
        <w:br/>
      </w:r>
      <w:r>
        <w:rPr>
          <w:rFonts w:ascii="Times New Roman"/>
          <w:b w:val="false"/>
          <w:i w:val="false"/>
          <w:color w:val="000000"/>
          <w:sz w:val="28"/>
        </w:rPr>
        <w:t>
      4. Тапсырыс беруші СЖТ баяндалған талаптарға келіспесе сотқа шағымдануына болады.</w:t>
      </w:r>
      <w:r>
        <w:br/>
      </w:r>
      <w:r>
        <w:rPr>
          <w:rFonts w:ascii="Times New Roman"/>
          <w:b w:val="false"/>
          <w:i w:val="false"/>
          <w:color w:val="000000"/>
          <w:sz w:val="28"/>
        </w:rPr>
        <w:t>
      5. Берілген СЖТ сәулет, қала құрылысы және құрылыс істері жөніндегі уәкілетті мемлекеттік орган белгілеген тәртіпте құрылысқа жобалау алдындағы және жобалау (жобалау-сметалық) құжаттама әзірлеуге және сараптамадан өткізуге рұқсатты білдіреді.</w:t>
      </w:r>
      <w:r>
        <w:br/>
      </w:r>
      <w:r>
        <w:rPr>
          <w:rFonts w:ascii="Times New Roman"/>
          <w:b w:val="false"/>
          <w:i w:val="false"/>
          <w:color w:val="000000"/>
          <w:sz w:val="28"/>
        </w:rPr>
        <w:t>
      6. Мемлекеттік инвестициялардың қатысуынсыз салынып жатқан (салынған), бірақ мемлекеттік және қоғамдық мүдделерге қатысы бар объектілерді мемлекеттік қабылдау комиссиялары пайдалануға қабылдауға тиіс.</w:t>
      </w:r>
      <w:r>
        <w:br/>
      </w:r>
      <w:r>
        <w:rPr>
          <w:rFonts w:ascii="Times New Roman"/>
          <w:b w:val="false"/>
          <w:i w:val="false"/>
          <w:color w:val="000000"/>
          <w:sz w:val="28"/>
        </w:rPr>
        <w:t>
      Аталған талапты тапсырысшыға (құрылыс салушыға) СЖТ берген кезде аудандардың (қалалардың) жергілікті атқарушы органдары белгілейді және ол сол тапсырмада, сондай-ақ құрылыс-монтаж жұмыстарын жүргізуге берілген рұқсатта көрсетілуге тиіс.</w:t>
      </w:r>
    </w:p>
    <w:p>
      <w:pPr>
        <w:spacing w:after="0"/>
        <w:ind w:left="0"/>
        <w:jc w:val="both"/>
      </w:pPr>
      <w:r>
        <w:rPr>
          <w:rFonts w:ascii="Times New Roman"/>
          <w:b w:val="false"/>
          <w:i w:val="false"/>
          <w:color w:val="000000"/>
          <w:sz w:val="28"/>
        </w:rPr>
        <w:t>ПРИМЕЧАНИЯ:</w:t>
      </w:r>
    </w:p>
    <w:p>
      <w:pPr>
        <w:spacing w:after="0"/>
        <w:ind w:left="0"/>
        <w:jc w:val="both"/>
      </w:pPr>
      <w:r>
        <w:rPr>
          <w:rFonts w:ascii="Times New Roman"/>
          <w:b w:val="false"/>
          <w:i w:val="false"/>
          <w:color w:val="000000"/>
          <w:sz w:val="28"/>
        </w:rPr>
        <w:t>      1. Архитектурно-планировочное задание (далее - АПЗ) и технические условия действуют в течение всего срока нормативной продолжительности строительства, утвержденной в составе проектной (проектно-сметной) документации.</w:t>
      </w:r>
      <w:r>
        <w:br/>
      </w:r>
      <w:r>
        <w:rPr>
          <w:rFonts w:ascii="Times New Roman"/>
          <w:b w:val="false"/>
          <w:i w:val="false"/>
          <w:color w:val="000000"/>
          <w:sz w:val="28"/>
        </w:rPr>
        <w:t>
      2. В случае возникновения обстоятельств, требующих пересмотра условий АПЗ, изменения в него могут быть внесены по согласованию с заказчиком.</w:t>
      </w:r>
      <w:r>
        <w:br/>
      </w:r>
      <w:r>
        <w:rPr>
          <w:rFonts w:ascii="Times New Roman"/>
          <w:b w:val="false"/>
          <w:i w:val="false"/>
          <w:color w:val="000000"/>
          <w:sz w:val="28"/>
        </w:rPr>
        <w:t>
      3. Требования и условия, изложенные в АПЗ, обязательны для всех участников инвестиционного процесса независимо от форм собственности и источников финансирования. АПЗ по просьбе заказчика или местного органа архитектуры и градостроительства может быть предметом обсуждения градостроительного совета, архитектурной общественности, рассмотрено в независимой экспертизе.</w:t>
      </w:r>
      <w:r>
        <w:br/>
      </w:r>
      <w:r>
        <w:rPr>
          <w:rFonts w:ascii="Times New Roman"/>
          <w:b w:val="false"/>
          <w:i w:val="false"/>
          <w:color w:val="000000"/>
          <w:sz w:val="28"/>
        </w:rPr>
        <w:t>
      4. Несогласие заказчика с требованиями, содержащимися в АПЗ, может быть обжаловано в судебном порядке.</w:t>
      </w:r>
      <w:r>
        <w:br/>
      </w:r>
      <w:r>
        <w:rPr>
          <w:rFonts w:ascii="Times New Roman"/>
          <w:b w:val="false"/>
          <w:i w:val="false"/>
          <w:color w:val="000000"/>
          <w:sz w:val="28"/>
        </w:rPr>
        <w:t>
      5. Выданное АПЗ является основанием на разработку и проведение экспертизы предпроектной и проектной (проектно-сметной) документации на строительство в установленном уполномоченным государственным органом в сфере архитектурной, градостроительной и строительной деятельности порядке.</w:t>
      </w:r>
      <w:r>
        <w:br/>
      </w:r>
      <w:r>
        <w:rPr>
          <w:rFonts w:ascii="Times New Roman"/>
          <w:b w:val="false"/>
          <w:i w:val="false"/>
          <w:color w:val="000000"/>
          <w:sz w:val="28"/>
        </w:rPr>
        <w:t>
      6. Объекты, строящиеся (построенные) без участия государственных инвестиций, но затрагивающие государственные и общественные интересы, подлежат приемке в эксплуатацию государственными приемочными комиссиями.</w:t>
      </w:r>
      <w:r>
        <w:br/>
      </w:r>
      <w:r>
        <w:rPr>
          <w:rFonts w:ascii="Times New Roman"/>
          <w:b w:val="false"/>
          <w:i w:val="false"/>
          <w:color w:val="000000"/>
          <w:sz w:val="28"/>
        </w:rPr>
        <w:t>
      Указанное условие устанавливается местными исполнительными органами (городов) при выдаче заказчику (застройщику) АПЗ и должно быть зафиксировано в этом задании, а также в разрешении на производство строительно-монтажных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9"/>
        <w:gridCol w:w="6911"/>
      </w:tblGrid>
      <w:tr>
        <w:trPr>
          <w:trHeight w:val="30" w:hRule="atLeast"/>
        </w:trPr>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СЖТ құраған</w:t>
            </w:r>
          </w:p>
          <w:p>
            <w:pPr>
              <w:spacing w:after="20"/>
              <w:ind w:left="20"/>
              <w:jc w:val="both"/>
            </w:pPr>
            <w:r>
              <w:rPr>
                <w:rFonts w:ascii="Times New Roman"/>
                <w:b w:val="false"/>
                <w:i w:val="false"/>
                <w:color w:val="000000"/>
                <w:sz w:val="20"/>
              </w:rPr>
              <w:t>АПЗ составил</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(лауазымы, ТАӘ)</w:t>
            </w:r>
          </w:p>
          <w:p>
            <w:pPr>
              <w:spacing w:after="20"/>
              <w:ind w:left="20"/>
              <w:jc w:val="both"/>
            </w:pPr>
            <w:r>
              <w:rPr>
                <w:rFonts w:ascii="Times New Roman"/>
                <w:b w:val="false"/>
                <w:i w:val="false"/>
                <w:color w:val="000000"/>
                <w:sz w:val="20"/>
              </w:rPr>
              <w:t>(должность, ФИО)</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(подпись)</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СЖТ алдым</w:t>
            </w:r>
          </w:p>
          <w:p>
            <w:pPr>
              <w:spacing w:after="20"/>
              <w:ind w:left="20"/>
              <w:jc w:val="both"/>
            </w:pPr>
            <w:r>
              <w:rPr>
                <w:rFonts w:ascii="Times New Roman"/>
                <w:b w:val="false"/>
                <w:i w:val="false"/>
                <w:color w:val="000000"/>
                <w:sz w:val="20"/>
              </w:rPr>
              <w:t>АПЗ получил</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(күні, айы, жылы)</w:t>
            </w:r>
          </w:p>
          <w:p>
            <w:pPr>
              <w:spacing w:after="20"/>
              <w:ind w:left="20"/>
              <w:jc w:val="both"/>
            </w:pPr>
            <w:r>
              <w:rPr>
                <w:rFonts w:ascii="Times New Roman"/>
                <w:b w:val="false"/>
                <w:i w:val="false"/>
                <w:color w:val="000000"/>
                <w:sz w:val="20"/>
              </w:rPr>
              <w:t>(число, месяц, год)</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73" w:id="32"/>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32"/>
    <w:bookmarkStart w:name="z74" w:id="33"/>
    <w:p>
      <w:pPr>
        <w:spacing w:after="0"/>
        <w:ind w:left="0"/>
        <w:jc w:val="left"/>
      </w:pPr>
      <w:r>
        <w:rPr>
          <w:rFonts w:ascii="Times New Roman"/>
          <w:b/>
          <w:i w:val="false"/>
          <w:color w:val="000000"/>
        </w:rPr>
        <w:t xml:space="preserve"> 
Уәкілетті органның және Орталықтың мекенжайлары: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3557"/>
        <w:gridCol w:w="4308"/>
        <w:gridCol w:w="5351"/>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нөмiрлерi</w:t>
            </w:r>
          </w:p>
        </w:tc>
      </w:tr>
      <w:tr>
        <w:trPr>
          <w:trHeight w:val="39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құрылыс, сәулет және қала құрылысы бөлімі" ММ</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 Мынбаев көшесі, 44</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w:t>
            </w:r>
          </w:p>
          <w:p>
            <w:pPr>
              <w:spacing w:after="20"/>
              <w:ind w:left="20"/>
              <w:jc w:val="both"/>
            </w:pPr>
            <w:r>
              <w:rPr>
                <w:rFonts w:ascii="Times New Roman"/>
                <w:b w:val="false"/>
                <w:i w:val="false"/>
                <w:color w:val="000000"/>
                <w:sz w:val="20"/>
              </w:rPr>
              <w:t>21-0-49</w:t>
            </w:r>
            <w:r>
              <w:br/>
            </w:r>
            <w:r>
              <w:rPr>
                <w:rFonts w:ascii="Times New Roman"/>
                <w:b w:val="false"/>
                <w:i w:val="false"/>
                <w:color w:val="000000"/>
                <w:sz w:val="20"/>
              </w:rPr>
              <w:t>
22-4-56</w:t>
            </w:r>
          </w:p>
        </w:tc>
      </w:tr>
      <w:tr>
        <w:trPr>
          <w:trHeight w:val="39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ХҚК" шаруашылық жүргізу құқығындағы РМК-ның Нұра аудандық филиалы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 Сүлейменовтар көшесі,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w:t>
            </w:r>
          </w:p>
          <w:p>
            <w:pPr>
              <w:spacing w:after="20"/>
              <w:ind w:left="20"/>
              <w:jc w:val="both"/>
            </w:pPr>
            <w:r>
              <w:rPr>
                <w:rFonts w:ascii="Times New Roman"/>
                <w:b w:val="false"/>
                <w:i w:val="false"/>
                <w:color w:val="000000"/>
                <w:sz w:val="20"/>
              </w:rPr>
              <w:t>21313</w:t>
            </w:r>
            <w:r>
              <w:br/>
            </w:r>
            <w:r>
              <w:rPr>
                <w:rFonts w:ascii="Times New Roman"/>
                <w:b w:val="false"/>
                <w:i w:val="false"/>
                <w:color w:val="000000"/>
                <w:sz w:val="20"/>
              </w:rPr>
              <w:t>
21919</w:t>
            </w:r>
          </w:p>
        </w:tc>
      </w:tr>
    </w:tbl>
    <w:p>
      <w:pPr>
        <w:spacing w:after="0"/>
        <w:ind w:left="0"/>
        <w:jc w:val="both"/>
      </w:pPr>
      <w:r>
        <w:rPr>
          <w:rFonts w:ascii="Times New Roman"/>
          <w:b w:val="false"/>
          <w:i w:val="false"/>
          <w:color w:val="000000"/>
          <w:sz w:val="28"/>
        </w:rPr>
        <w:t>Ескертулер: ММ – мемлекеттік мекеме;</w:t>
      </w:r>
      <w:r>
        <w:br/>
      </w:r>
      <w:r>
        <w:rPr>
          <w:rFonts w:ascii="Times New Roman"/>
          <w:b w:val="false"/>
          <w:i w:val="false"/>
          <w:color w:val="000000"/>
          <w:sz w:val="28"/>
        </w:rPr>
        <w:t>
            РМК - республикалық мемлекеттік кәсіпорыны.</w:t>
      </w:r>
    </w:p>
    <w:bookmarkStart w:name="z75" w:id="34"/>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34"/>
    <w:bookmarkStart w:name="z76" w:id="35"/>
    <w:p>
      <w:pPr>
        <w:spacing w:after="0"/>
        <w:ind w:left="0"/>
        <w:jc w:val="left"/>
      </w:pPr>
      <w:r>
        <w:rPr>
          <w:rFonts w:ascii="Times New Roman"/>
          <w:b/>
          <w:i w:val="false"/>
          <w:color w:val="000000"/>
        </w:rPr>
        <w:t xml:space="preserve"> 
Мемлекеттік қызмет көрсету үдерісіндегі іс-әрекеттердің функционалдық өзара әрекеттесу сызбасы</w:t>
      </w:r>
    </w:p>
    <w:bookmarkEnd w:id="35"/>
    <w:p>
      <w:pPr>
        <w:spacing w:after="0"/>
        <w:ind w:left="0"/>
        <w:jc w:val="both"/>
      </w:pPr>
      <w:r>
        <w:drawing>
          <wp:inline distT="0" distB="0" distL="0" distR="0">
            <wp:extent cx="79629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962900" cy="7226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