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8339" w14:textId="1458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11 сессиясының 2012 жылғы 9 қарашадағы N 109 шешімі. Қарағанды облысының Әділет департаментінде 2012 жылғы 14 желтоқсанда N 2028 тіркелді. Күші жойылды - Қарағанды облысы Осакаров аудандық мәслихатының 27 сессиясының 2014 жылғы 5 наурыздағы N 276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аудандық мәслихатының 27 сессиясының 05.03.2014 N 276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мақсатындағы жерлерге, жеке тұлғаларға берілген ауыл шаруашылығы мақсатындағы жерлерге, елді мекендердің жерлеріне (үй іргесіндегі жер учаскелерін, сондай-ақ автотұраққа (паркингке), автомобильге май құю станцияларына бөлінген (бөліп шығарылған) және казино орналасқан жерлерді қоспағанда), елді мекендерден тыс орналасқан өнеркәсіп жерлеріне жер салығының базалық ставкаларының 50 проценті мөлшерінде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бюджет және ауданның әлеуметтік-экономикалық даму бойынша аудандық мәслихаттың тұрақты комиссиясына (В.К. Эммерих)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Ямковой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К. Саккулаков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