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8ba9" w14:textId="ce68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2012 жылғы 14 ақпандағы N 02/01 қаулысы. Қарағанды облысы Ұлытау ауданының Әділет басқармасында 2012 жылғы 29 ақпанда N 8-16-77 тіркелді. Күші жойылды - Қарағанды облысы Ұлытау ауданының әкімдігінің 2021 жылғы 15 қарашадағы № 46/1 қаулысымен</w:t>
      </w:r>
    </w:p>
    <w:p>
      <w:pPr>
        <w:spacing w:after="0"/>
        <w:ind w:left="0"/>
        <w:jc w:val="both"/>
      </w:pPr>
      <w:r>
        <w:rPr>
          <w:rFonts w:ascii="Times New Roman"/>
          <w:b w:val="false"/>
          <w:i w:val="false"/>
          <w:color w:val="ff0000"/>
          <w:sz w:val="28"/>
        </w:rPr>
        <w:t xml:space="preserve">
      Ескерту. Күші жойылды - Қарағанды облысы Ұлытау ауданының әкімдігінің 15.11.2021 </w:t>
      </w:r>
      <w:r>
        <w:rPr>
          <w:rFonts w:ascii="Times New Roman"/>
          <w:b w:val="false"/>
          <w:i w:val="false"/>
          <w:color w:val="ff0000"/>
          <w:sz w:val="28"/>
        </w:rPr>
        <w:t>№ 46/1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w:t>
      </w:r>
      <w:r>
        <w:rPr>
          <w:rFonts w:ascii="Times New Roman"/>
          <w:b w:val="false"/>
          <w:i w:val="false"/>
          <w:color w:val="000000"/>
          <w:sz w:val="28"/>
        </w:rPr>
        <w:t xml:space="preserve"> 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w:t>
      </w:r>
      <w:r>
        <w:rPr>
          <w:rFonts w:ascii="Times New Roman"/>
          <w:b w:val="false"/>
          <w:i w:val="false"/>
          <w:color w:val="000000"/>
          <w:sz w:val="28"/>
        </w:rPr>
        <w:t xml:space="preserve"> 18-1 бабына</w:t>
      </w:r>
      <w:r>
        <w:rPr>
          <w:rFonts w:ascii="Times New Roman"/>
          <w:b w:val="false"/>
          <w:i w:val="false"/>
          <w:color w:val="000000"/>
          <w:sz w:val="28"/>
        </w:rPr>
        <w:t xml:space="preserve"> және 4 бабының 2 тармағының</w:t>
      </w:r>
      <w:r>
        <w:rPr>
          <w:rFonts w:ascii="Times New Roman"/>
          <w:b w:val="false"/>
          <w:i w:val="false"/>
          <w:color w:val="000000"/>
          <w:sz w:val="28"/>
        </w:rPr>
        <w:t xml:space="preserve"> 5) тармақшасына</w:t>
      </w:r>
      <w:r>
        <w:rPr>
          <w:rFonts w:ascii="Times New Roman"/>
          <w:b w:val="false"/>
          <w:i w:val="false"/>
          <w:color w:val="000000"/>
          <w:sz w:val="28"/>
        </w:rPr>
        <w:t xml:space="preserve">, Жұмыспен қамту - 2020 бағдарламасының 4.3.1 тармағына,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қаулысына өзгеріс пен толықтырулар енгізу туралы" Қазақстан Республикасы Үкіметінің 2011 жылғы 27 тамыздағы N 972 </w:t>
      </w:r>
      <w:r>
        <w:rPr>
          <w:rFonts w:ascii="Times New Roman"/>
          <w:b w:val="false"/>
          <w:i w:val="false"/>
          <w:color w:val="000000"/>
          <w:sz w:val="28"/>
        </w:rPr>
        <w:t>қаулысына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Ұлытау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Нысаналы топтары қатарындағы жұмыссыздарды жұмысқа орналастыру үшін әлеуметтік жұмыс орындарын ұйымдастыруды ұсынатын жұмыс берушілердің тізімі N 1 Қосымшаға сәйкес бекітілсін.</w:t>
      </w:r>
    </w:p>
    <w:bookmarkEnd w:id="1"/>
    <w:bookmarkStart w:name="z3" w:id="2"/>
    <w:p>
      <w:pPr>
        <w:spacing w:after="0"/>
        <w:ind w:left="0"/>
        <w:jc w:val="both"/>
      </w:pPr>
      <w:r>
        <w:rPr>
          <w:rFonts w:ascii="Times New Roman"/>
          <w:b w:val="false"/>
          <w:i w:val="false"/>
          <w:color w:val="000000"/>
          <w:sz w:val="28"/>
        </w:rPr>
        <w:t>
      2. "Ұлытау ауданының жұмыспен қамту және әлеуметтік бағдарламалар бөлімі" мемлекеттік мекемесі (бұдан әрі – Жұмыспен қамту бөлімі) Ұлытау ауданының әкімдігі коммуналдық мемлекеттік мекемесі (бұдан әрі – Жұмыспен қамту орталығы) заңда белгіленген тәртіппен Жұмыспен қамту бөлімінде немесе Жұмыспен қамту орталығында тіркелген нысаналы топтарға жататын жұмыссыз азаматтарды уақытша он екі айға дейін жұмысқа орналастыру үшін әлеуметтік жұмыс орындарын құру бойынша жұмыстарды ұйымдастырсын.</w:t>
      </w:r>
    </w:p>
    <w:bookmarkEnd w:id="2"/>
    <w:bookmarkStart w:name="z4" w:id="3"/>
    <w:p>
      <w:pPr>
        <w:spacing w:after="0"/>
        <w:ind w:left="0"/>
        <w:jc w:val="both"/>
      </w:pPr>
      <w:r>
        <w:rPr>
          <w:rFonts w:ascii="Times New Roman"/>
          <w:b w:val="false"/>
          <w:i w:val="false"/>
          <w:color w:val="000000"/>
          <w:sz w:val="28"/>
        </w:rPr>
        <w:t>
      3. Әлеуметтік жұмыс орындарын құру бойынша шараларды қаржыландыру облыстық бюджеттегі 037 "Әлеуметтік жұмыс орындары және жастар тәжірибесі бағдарламаларын кеңейтуге арналған аудандық бюджетінің ағымдағы мақсатты түрде трансферті" бағдарламасы бойынша көзделген облыстық бюджеттегі ағымдағы трансферттердің, сондай-ақ 002 "Жұмыспен қамту бағдарламасы" бағдарламасы 103 "Республика бюджетінің ағымдағы нысаналы трансферттері есебінен әлеуметтік жұмыс орындары мен жастар тәжірибесі бағдарламасын кеңейту" қосымша бағдарламасында көзделген Ұлытау ауданының бюджеті есебінен жүзгізілсін;</w:t>
      </w:r>
    </w:p>
    <w:bookmarkEnd w:id="3"/>
    <w:bookmarkStart w:name="z5" w:id="4"/>
    <w:p>
      <w:pPr>
        <w:spacing w:after="0"/>
        <w:ind w:left="0"/>
        <w:jc w:val="both"/>
      </w:pPr>
      <w:r>
        <w:rPr>
          <w:rFonts w:ascii="Times New Roman"/>
          <w:b w:val="false"/>
          <w:i w:val="false"/>
          <w:color w:val="000000"/>
          <w:sz w:val="28"/>
        </w:rPr>
        <w:t>
      4. Әлеуметтік жұмыс орындарына жіберілетін адамдардың орташа айлық аударымдар мөлшері жалпы трансферттер сомасынан жұмысқа орналастырылғандардың жоспарлы саны мен қатысу ұзақтығын ескеріп, міндетті зейнетақы жарналары мен жеке табыс салығын қосқанда алғашқы алты айда жалақы мөлшері 50 % дейін немесе 26 000 теңге, келесі үш айда 30 % дейін немесе 15600 теңге, соңғы үш айда 15 % дейін немесе 7800 теңге мөлшерінде белгіленсін, жұмыс берушілердің бірлесіп қаржыландыру үлесі Жұмыспен қамту бөлімі, Жұмыспен қамту орталығы және жұмыс берушінің арасында жасалған шартпен айқындалады және айлық еңбекақының 50 % кем емес мөлшерін құрайды.</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ауданы әкімінің орынбасары Берік Базылұлы Ақышбековке жүктелсін.</w:t>
      </w:r>
    </w:p>
    <w:bookmarkEnd w:id="5"/>
    <w:bookmarkStart w:name="z7" w:id="6"/>
    <w:p>
      <w:pPr>
        <w:spacing w:after="0"/>
        <w:ind w:left="0"/>
        <w:jc w:val="both"/>
      </w:pPr>
      <w:r>
        <w:rPr>
          <w:rFonts w:ascii="Times New Roman"/>
          <w:b w:val="false"/>
          <w:i w:val="false"/>
          <w:color w:val="000000"/>
          <w:sz w:val="28"/>
        </w:rPr>
        <w:t>
      6. Осы қаулы алғаш ресми жарияланған күннен кейін он күнтізбелік күн өткен соң қолданысқа және 2012 жылдың 1 қаңтарынан пайда болған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2012 жылғы 14 ақпандағы</w:t>
            </w:r>
            <w:r>
              <w:br/>
            </w:r>
            <w:r>
              <w:rPr>
                <w:rFonts w:ascii="Times New Roman"/>
                <w:b w:val="false"/>
                <w:i w:val="false"/>
                <w:color w:val="000000"/>
                <w:sz w:val="20"/>
              </w:rPr>
              <w:t>N 02/01 қаулысына қосымша</w:t>
            </w:r>
          </w:p>
        </w:tc>
      </w:tr>
    </w:tbl>
    <w:bookmarkStart w:name="z9" w:id="7"/>
    <w:p>
      <w:pPr>
        <w:spacing w:after="0"/>
        <w:ind w:left="0"/>
        <w:jc w:val="left"/>
      </w:pPr>
      <w:r>
        <w:rPr>
          <w:rFonts w:ascii="Times New Roman"/>
          <w:b/>
          <w:i w:val="false"/>
          <w:color w:val="000000"/>
        </w:rPr>
        <w:t xml:space="preserve"> Нысанды топтағы жұмыссыздарды жұмысқа орналастыру үшін әлеуметтік жұмыс орындарын ұйымдастыруды ұсынатын, жұмыс берушілердің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(мамандығы)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Айлық,жалақы мөлшері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мөлшері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"Смағұлов Е.Қ." жеке кәсіпкер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 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6 ай</w:t>
            </w:r>
          </w:p>
          <w:p>
            <w:pPr>
              <w:spacing w:after="20"/>
              <w:ind w:left="20"/>
              <w:jc w:val="both"/>
            </w:pPr>
            <w:r>
              <w:rPr>
                <w:rFonts w:ascii="Times New Roman"/>
                <w:b w:val="false"/>
                <w:i w:val="false"/>
                <w:color w:val="000000"/>
                <w:sz w:val="20"/>
              </w:rPr>
              <w:t>
15600, 3 ай</w:t>
            </w:r>
          </w:p>
          <w:p>
            <w:pPr>
              <w:spacing w:after="20"/>
              <w:ind w:left="20"/>
              <w:jc w:val="both"/>
            </w:pPr>
            <w:r>
              <w:rPr>
                <w:rFonts w:ascii="Times New Roman"/>
                <w:b w:val="false"/>
                <w:i w:val="false"/>
                <w:color w:val="000000"/>
                <w:sz w:val="20"/>
              </w:rPr>
              <w:t>
7800, 3 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"Жақанов А.Қ." жеке кәсіпкер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6 ай</w:t>
            </w:r>
          </w:p>
          <w:p>
            <w:pPr>
              <w:spacing w:after="20"/>
              <w:ind w:left="20"/>
              <w:jc w:val="both"/>
            </w:pPr>
            <w:r>
              <w:rPr>
                <w:rFonts w:ascii="Times New Roman"/>
                <w:b w:val="false"/>
                <w:i w:val="false"/>
                <w:color w:val="000000"/>
                <w:sz w:val="20"/>
              </w:rPr>
              <w:t>
15600, 3 ай</w:t>
            </w:r>
          </w:p>
          <w:p>
            <w:pPr>
              <w:spacing w:after="20"/>
              <w:ind w:left="20"/>
              <w:jc w:val="both"/>
            </w:pPr>
            <w:r>
              <w:rPr>
                <w:rFonts w:ascii="Times New Roman"/>
                <w:b w:val="false"/>
                <w:i w:val="false"/>
                <w:color w:val="000000"/>
                <w:sz w:val="20"/>
              </w:rPr>
              <w:t>
7800, 3 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 "Бас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6 ай</w:t>
            </w:r>
          </w:p>
          <w:p>
            <w:pPr>
              <w:spacing w:after="20"/>
              <w:ind w:left="20"/>
              <w:jc w:val="both"/>
            </w:pPr>
            <w:r>
              <w:rPr>
                <w:rFonts w:ascii="Times New Roman"/>
                <w:b w:val="false"/>
                <w:i w:val="false"/>
                <w:color w:val="000000"/>
                <w:sz w:val="20"/>
              </w:rPr>
              <w:t>
15600, 3 ай</w:t>
            </w:r>
          </w:p>
          <w:p>
            <w:pPr>
              <w:spacing w:after="20"/>
              <w:ind w:left="20"/>
              <w:jc w:val="both"/>
            </w:pPr>
            <w:r>
              <w:rPr>
                <w:rFonts w:ascii="Times New Roman"/>
                <w:b w:val="false"/>
                <w:i w:val="false"/>
                <w:color w:val="000000"/>
                <w:sz w:val="20"/>
              </w:rPr>
              <w:t>
7800, 3 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"Жараспаева Б." жеке кәсіпкер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6 ай</w:t>
            </w:r>
          </w:p>
          <w:p>
            <w:pPr>
              <w:spacing w:after="20"/>
              <w:ind w:left="20"/>
              <w:jc w:val="both"/>
            </w:pPr>
            <w:r>
              <w:rPr>
                <w:rFonts w:ascii="Times New Roman"/>
                <w:b w:val="false"/>
                <w:i w:val="false"/>
                <w:color w:val="000000"/>
                <w:sz w:val="20"/>
              </w:rPr>
              <w:t>
15600, 3 ай</w:t>
            </w:r>
          </w:p>
          <w:p>
            <w:pPr>
              <w:spacing w:after="20"/>
              <w:ind w:left="20"/>
              <w:jc w:val="both"/>
            </w:pPr>
            <w:r>
              <w:rPr>
                <w:rFonts w:ascii="Times New Roman"/>
                <w:b w:val="false"/>
                <w:i w:val="false"/>
                <w:color w:val="000000"/>
                <w:sz w:val="20"/>
              </w:rPr>
              <w:t>
7800, 3 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"Бақаева Г." жеке кәсіпкер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6 ай</w:t>
            </w:r>
          </w:p>
          <w:p>
            <w:pPr>
              <w:spacing w:after="20"/>
              <w:ind w:left="20"/>
              <w:jc w:val="both"/>
            </w:pPr>
            <w:r>
              <w:rPr>
                <w:rFonts w:ascii="Times New Roman"/>
                <w:b w:val="false"/>
                <w:i w:val="false"/>
                <w:color w:val="000000"/>
                <w:sz w:val="20"/>
              </w:rPr>
              <w:t>
15600, 3 ай</w:t>
            </w:r>
          </w:p>
          <w:p>
            <w:pPr>
              <w:spacing w:after="20"/>
              <w:ind w:left="20"/>
              <w:jc w:val="both"/>
            </w:pPr>
            <w:r>
              <w:rPr>
                <w:rFonts w:ascii="Times New Roman"/>
                <w:b w:val="false"/>
                <w:i w:val="false"/>
                <w:color w:val="000000"/>
                <w:sz w:val="20"/>
              </w:rPr>
              <w:t>
7800, 3 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ауылдық тұтыну кооперативі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6 ай</w:t>
            </w:r>
          </w:p>
          <w:p>
            <w:pPr>
              <w:spacing w:after="20"/>
              <w:ind w:left="20"/>
              <w:jc w:val="both"/>
            </w:pPr>
            <w:r>
              <w:rPr>
                <w:rFonts w:ascii="Times New Roman"/>
                <w:b w:val="false"/>
                <w:i w:val="false"/>
                <w:color w:val="000000"/>
                <w:sz w:val="20"/>
              </w:rPr>
              <w:t>
15600, 3 ай</w:t>
            </w:r>
          </w:p>
          <w:p>
            <w:pPr>
              <w:spacing w:after="20"/>
              <w:ind w:left="20"/>
              <w:jc w:val="both"/>
            </w:pPr>
            <w:r>
              <w:rPr>
                <w:rFonts w:ascii="Times New Roman"/>
                <w:b w:val="false"/>
                <w:i w:val="false"/>
                <w:color w:val="000000"/>
                <w:sz w:val="20"/>
              </w:rPr>
              <w:t>
7800, 3 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шаруа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6 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