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aa82f" w14:textId="97aa8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облыстық бюджет туралы" Қызылорда облыстық мәслихатының 2011 жылғы 6 желтоқсандағы N 330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2012 жылғы 28 наурыздағы N 16 шешімі. Қызылорда облысының Әділет департаментінде 2012 жылы 11 сәуірде N 4299 тіркелді. Қолданылу мерзімінің аяқталуына байланысты күші жойылды - (Қызылорда облыстық мәслихатының 2013 жылғы 22 қаңтардағы N 1-03-11/29М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облыстық мәслихатының 22.01.2013 N 1-03-11/29М хатымен).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Республикасының Бюджет кодексі</w:t>
      </w:r>
      <w:r>
        <w:rPr>
          <w:rFonts w:ascii="Times New Roman"/>
          <w:b w:val="false"/>
          <w:i w:val="false"/>
          <w:color w:val="000000"/>
          <w:sz w:val="28"/>
        </w:rPr>
        <w:t>" Қазақстан Республикасының 2008 жылғы 4 желтоқсандағы кодексіне,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"2012-2014 жылдарға арналған республикалық бюджет туралы" Қазақстан Республикасының Заңын іске асыру туралы" Қазақстан Республикасы Үкіметінің 2011 жылғы 1 желтоқсандағы N 1428 қаулысына өзгерістер мен толықтырулар енгізу туралы" Қазақстан Республикасы Үкіметінің 2012 жылғы 20 наурыздағы </w:t>
      </w:r>
      <w:r>
        <w:rPr>
          <w:rFonts w:ascii="Times New Roman"/>
          <w:b w:val="false"/>
          <w:i w:val="false"/>
          <w:color w:val="000000"/>
          <w:sz w:val="28"/>
        </w:rPr>
        <w:t>N 350</w:t>
      </w:r>
      <w:r>
        <w:rPr>
          <w:rFonts w:ascii="Times New Roman"/>
          <w:b w:val="false"/>
          <w:i w:val="false"/>
          <w:color w:val="000000"/>
          <w:sz w:val="28"/>
        </w:rPr>
        <w:t xml:space="preserve"> қаулысына сәйкес Қызылорда облыстық мәслихаты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1. "2012-2014 жылдарға арналған облыстық бюджет туралы" Қызылорда облыстық мәслихатының 2011 жылғы 6 желтоқсандағы кезекті IIIL сессиясының </w:t>
      </w:r>
      <w:r>
        <w:rPr>
          <w:rFonts w:ascii="Times New Roman"/>
          <w:b w:val="false"/>
          <w:i w:val="false"/>
          <w:color w:val="000000"/>
          <w:sz w:val="28"/>
        </w:rPr>
        <w:t>N 330 шешіміне</w:t>
      </w:r>
      <w:r>
        <w:rPr>
          <w:rFonts w:ascii="Times New Roman"/>
          <w:b w:val="false"/>
          <w:i w:val="false"/>
          <w:color w:val="000000"/>
          <w:sz w:val="28"/>
        </w:rPr>
        <w:t xml:space="preserve"> (нормативтік құқықтық кесімдердің мемлекеттік тіркеу Тізілімінде 4282 нөмірімен тіркелген, облыстық "Сыр бойы" газетінің 2011 жылғы 27 желтоқсандағы N 239-240 санында, облыстық "Кызылординские вести" газетінің 2011 жылғы 27 желтоқсандағы  N 209-210 санында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1), 2), 3) тармақшалары мынадай редакцияда жазылсын:</w:t>
      </w:r>
      <w:r>
        <w:br/>
      </w:r>
      <w:r>
        <w:rPr>
          <w:rFonts w:ascii="Times New Roman"/>
          <w:b w:val="false"/>
          <w:i w:val="false"/>
          <w:color w:val="000000"/>
          <w:sz w:val="28"/>
        </w:rPr>
        <w:t>
      "1) кірістер – 117 728 209 мың теңге;</w:t>
      </w:r>
      <w:r>
        <w:br/>
      </w:r>
      <w:r>
        <w:rPr>
          <w:rFonts w:ascii="Times New Roman"/>
          <w:b w:val="false"/>
          <w:i w:val="false"/>
          <w:color w:val="000000"/>
          <w:sz w:val="28"/>
        </w:rPr>
        <w:t>
      трансферттер түсімдері – 107 723 431 мың теңге;</w:t>
      </w:r>
      <w:r>
        <w:br/>
      </w:r>
      <w:r>
        <w:rPr>
          <w:rFonts w:ascii="Times New Roman"/>
          <w:b w:val="false"/>
          <w:i w:val="false"/>
          <w:color w:val="000000"/>
          <w:sz w:val="28"/>
        </w:rPr>
        <w:t>
      2) шығындар – 118 821 108 мың теңге;</w:t>
      </w:r>
      <w:r>
        <w:br/>
      </w:r>
      <w:r>
        <w:rPr>
          <w:rFonts w:ascii="Times New Roman"/>
          <w:b w:val="false"/>
          <w:i w:val="false"/>
          <w:color w:val="000000"/>
          <w:sz w:val="28"/>
        </w:rPr>
        <w:t>
      3) таза бюджеттік кредит беру – 2 018 544 мың теңге;</w:t>
      </w:r>
      <w:r>
        <w:br/>
      </w:r>
      <w:r>
        <w:rPr>
          <w:rFonts w:ascii="Times New Roman"/>
          <w:b w:val="false"/>
          <w:i w:val="false"/>
          <w:color w:val="000000"/>
          <w:sz w:val="28"/>
        </w:rPr>
        <w:t>
      бюджеттік кредиттер – 2 643 976 мың теңге;";</w:t>
      </w:r>
      <w:r>
        <w:br/>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5), 6) тармақшалары мынадай редакцияда жазылсын:</w:t>
      </w:r>
      <w:r>
        <w:br/>
      </w:r>
      <w:r>
        <w:rPr>
          <w:rFonts w:ascii="Times New Roman"/>
          <w:b w:val="false"/>
          <w:i w:val="false"/>
          <w:color w:val="000000"/>
          <w:sz w:val="28"/>
        </w:rPr>
        <w:t>
      "5) бюджет тапшылығы (профициті) - -6 020 949 мың теңге;</w:t>
      </w:r>
      <w:r>
        <w:br/>
      </w:r>
      <w:r>
        <w:rPr>
          <w:rFonts w:ascii="Times New Roman"/>
          <w:b w:val="false"/>
          <w:i w:val="false"/>
          <w:color w:val="000000"/>
          <w:sz w:val="28"/>
        </w:rPr>
        <w:t>
      6) бюджет тапшылығын қаржыландыру (профицитін пайдалану) – 6 020 949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4-1-тармақ</w:t>
      </w:r>
      <w:r>
        <w:rPr>
          <w:rFonts w:ascii="Times New Roman"/>
          <w:b w:val="false"/>
          <w:i w:val="false"/>
          <w:color w:val="000000"/>
          <w:sz w:val="28"/>
        </w:rPr>
        <w:t>:</w:t>
      </w:r>
      <w:r>
        <w:br/>
      </w:r>
      <w:r>
        <w:rPr>
          <w:rFonts w:ascii="Times New Roman"/>
          <w:b w:val="false"/>
          <w:i w:val="false"/>
          <w:color w:val="000000"/>
          <w:sz w:val="28"/>
        </w:rPr>
        <w:t>
      тоғызыншы, оныншы, он төртінші, он бесінші, он сегізінші абзацтары мынадай редакцияда жазылсын:</w:t>
      </w:r>
      <w:r>
        <w:br/>
      </w:r>
      <w:r>
        <w:rPr>
          <w:rFonts w:ascii="Times New Roman"/>
          <w:b w:val="false"/>
          <w:i w:val="false"/>
          <w:color w:val="000000"/>
          <w:sz w:val="28"/>
        </w:rPr>
        <w:t>
      "эпизоотияға қарсы шараларды жүргізуге – 304 058 мың теңге;</w:t>
      </w:r>
      <w:r>
        <w:br/>
      </w:r>
      <w:r>
        <w:rPr>
          <w:rFonts w:ascii="Times New Roman"/>
          <w:b w:val="false"/>
          <w:i w:val="false"/>
          <w:color w:val="000000"/>
          <w:sz w:val="28"/>
        </w:rPr>
        <w:t>
      мамандарын әлеуметтік қолдау шараларын іске асыруға – 109 149 мың теңге;</w:t>
      </w:r>
      <w:r>
        <w:br/>
      </w:r>
      <w:r>
        <w:rPr>
          <w:rFonts w:ascii="Times New Roman"/>
          <w:b w:val="false"/>
          <w:i w:val="false"/>
          <w:color w:val="000000"/>
          <w:sz w:val="28"/>
        </w:rPr>
        <w:t>
      Жұмыспен қамту 2020 бағдарламасы шеңберіндегі іс-шараларды іске асыруға:</w:t>
      </w:r>
      <w:r>
        <w:br/>
      </w:r>
      <w:r>
        <w:rPr>
          <w:rFonts w:ascii="Times New Roman"/>
          <w:b w:val="false"/>
          <w:i w:val="false"/>
          <w:color w:val="000000"/>
          <w:sz w:val="28"/>
        </w:rPr>
        <w:t>
      жалақыны ішінара субсидиялауға – 319 831 мың теңге;</w:t>
      </w:r>
      <w:r>
        <w:br/>
      </w:r>
      <w:r>
        <w:rPr>
          <w:rFonts w:ascii="Times New Roman"/>
          <w:b w:val="false"/>
          <w:i w:val="false"/>
          <w:color w:val="000000"/>
          <w:sz w:val="28"/>
        </w:rPr>
        <w:t>
      жастар практикасына – 171 074 мың теңге;";</w:t>
      </w:r>
      <w:r>
        <w:br/>
      </w:r>
      <w:r>
        <w:rPr>
          <w:rFonts w:ascii="Times New Roman"/>
          <w:b w:val="false"/>
          <w:i w:val="false"/>
          <w:color w:val="000000"/>
          <w:sz w:val="28"/>
        </w:rPr>
        <w:t>
      мынадай мазмұндағы он тоғызыншы абзацпен толықтырылсын;</w:t>
      </w:r>
      <w:r>
        <w:br/>
      </w:r>
      <w:r>
        <w:rPr>
          <w:rFonts w:ascii="Times New Roman"/>
          <w:b w:val="false"/>
          <w:i w:val="false"/>
          <w:color w:val="000000"/>
          <w:sz w:val="28"/>
        </w:rPr>
        <w:t>
      "коммуналдық-инженерлік, инженерлік-көліктік және әлеуметтік инфрақұрылым объектілерін жөндеуге және ауылдық елді мекендерді дамытуға – 456 197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6-1-тармақ</w:t>
      </w:r>
      <w:r>
        <w:rPr>
          <w:rFonts w:ascii="Times New Roman"/>
          <w:b w:val="false"/>
          <w:i w:val="false"/>
          <w:color w:val="000000"/>
          <w:sz w:val="28"/>
        </w:rPr>
        <w:t>:</w:t>
      </w:r>
      <w:r>
        <w:br/>
      </w:r>
      <w:r>
        <w:rPr>
          <w:rFonts w:ascii="Times New Roman"/>
          <w:b w:val="false"/>
          <w:i w:val="false"/>
          <w:color w:val="000000"/>
          <w:sz w:val="28"/>
        </w:rPr>
        <w:t>
      екінші, үшінші, бесінші абзацтары мынадай редакцияда жазылсын:</w:t>
      </w:r>
      <w:r>
        <w:br/>
      </w:r>
      <w:r>
        <w:rPr>
          <w:rFonts w:ascii="Times New Roman"/>
          <w:b w:val="false"/>
          <w:i w:val="false"/>
          <w:color w:val="000000"/>
          <w:sz w:val="28"/>
        </w:rPr>
        <w:t>
      "инженерлік-коммуникациялық инфрақұрылымды жобалауға, дамытуға, жайластыруға және (немесе) сатып алуға - 1 500 000 мың теңге;</w:t>
      </w:r>
      <w:r>
        <w:br/>
      </w:r>
      <w:r>
        <w:rPr>
          <w:rFonts w:ascii="Times New Roman"/>
          <w:b w:val="false"/>
          <w:i w:val="false"/>
          <w:color w:val="000000"/>
          <w:sz w:val="28"/>
        </w:rPr>
        <w:t>
      мемлекеттік коммуналдық тұрғын үй қорының тұрғын үйлерін жобалауға, салуға және (немесе) сатып алуға – 1 373 042 мың теңге;</w:t>
      </w:r>
      <w:r>
        <w:br/>
      </w:r>
      <w:r>
        <w:rPr>
          <w:rFonts w:ascii="Times New Roman"/>
          <w:b w:val="false"/>
          <w:i w:val="false"/>
          <w:color w:val="000000"/>
          <w:sz w:val="28"/>
        </w:rPr>
        <w:t>
      елді мекендерді сумен жабдықтау жүйесін дамытуға – 1 983 013 мың теңге;";</w:t>
      </w:r>
      <w:r>
        <w:br/>
      </w:r>
      <w:r>
        <w:rPr>
          <w:rFonts w:ascii="Times New Roman"/>
          <w:b w:val="false"/>
          <w:i w:val="false"/>
          <w:color w:val="000000"/>
          <w:sz w:val="28"/>
        </w:rPr>
        <w:t>
      мынадай мазмұндағы он бірінші абзацпен толықтырылсын;</w:t>
      </w:r>
      <w:r>
        <w:br/>
      </w:r>
      <w:r>
        <w:rPr>
          <w:rFonts w:ascii="Times New Roman"/>
          <w:b w:val="false"/>
          <w:i w:val="false"/>
          <w:color w:val="000000"/>
          <w:sz w:val="28"/>
        </w:rPr>
        <w:t>
      "Өңірлерді дамыту" бағдарламасы шеңберінде инженерлік инфрақұрылымын дамытуға – 958 700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6-2-тармақ</w:t>
      </w:r>
      <w:r>
        <w:rPr>
          <w:rFonts w:ascii="Times New Roman"/>
          <w:b w:val="false"/>
          <w:i w:val="false"/>
          <w:color w:val="000000"/>
          <w:sz w:val="28"/>
        </w:rPr>
        <w:t>:</w:t>
      </w:r>
      <w:r>
        <w:br/>
      </w:r>
      <w:r>
        <w:rPr>
          <w:rFonts w:ascii="Times New Roman"/>
          <w:b w:val="false"/>
          <w:i w:val="false"/>
          <w:color w:val="000000"/>
          <w:sz w:val="28"/>
        </w:rPr>
        <w:t>
      үшінші абзац мынадай редакцияда жазылсын:</w:t>
      </w:r>
      <w:r>
        <w:br/>
      </w:r>
      <w:r>
        <w:rPr>
          <w:rFonts w:ascii="Times New Roman"/>
          <w:b w:val="false"/>
          <w:i w:val="false"/>
          <w:color w:val="000000"/>
          <w:sz w:val="28"/>
        </w:rPr>
        <w:t>
      "мамандарын әлеуметтік қолдау шараларын іске асыру үшін - 698 976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w:t>
      </w:r>
      <w:r>
        <w:br/>
      </w:r>
      <w:r>
        <w:rPr>
          <w:rFonts w:ascii="Times New Roman"/>
          <w:b w:val="false"/>
          <w:i w:val="false"/>
          <w:color w:val="000000"/>
          <w:sz w:val="28"/>
        </w:rPr>
        <w:t>
      үшінші абзац мынадай редакцияда жазылсын:</w:t>
      </w:r>
      <w:r>
        <w:br/>
      </w:r>
      <w:r>
        <w:rPr>
          <w:rFonts w:ascii="Times New Roman"/>
          <w:b w:val="false"/>
          <w:i w:val="false"/>
          <w:color w:val="000000"/>
          <w:sz w:val="28"/>
        </w:rPr>
        <w:t>
      "мемлекеттік сәулет-құрылыстық бақылау және лицензиялау мәселелері жөнінде – 53 577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жылғы 1 қаңтардан бастап қолданысқа енгізіледі және ресми жариялауға жатады.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Қызылорда облыстық</w:t>
      </w:r>
      <w:r>
        <w:br/>
      </w:r>
      <w:r>
        <w:rPr>
          <w:rFonts w:ascii="Times New Roman"/>
          <w:b w:val="false"/>
          <w:i w:val="false"/>
          <w:color w:val="000000"/>
          <w:sz w:val="28"/>
        </w:rPr>
        <w:t>
</w:t>
      </w:r>
      <w:r>
        <w:rPr>
          <w:rFonts w:ascii="Times New Roman"/>
          <w:b w:val="false"/>
          <w:i/>
          <w:color w:val="000000"/>
          <w:sz w:val="28"/>
        </w:rPr>
        <w:t>      мәслихатының кезекті</w:t>
      </w:r>
      <w:r>
        <w:br/>
      </w:r>
      <w:r>
        <w:rPr>
          <w:rFonts w:ascii="Times New Roman"/>
          <w:b w:val="false"/>
          <w:i w:val="false"/>
          <w:color w:val="000000"/>
          <w:sz w:val="28"/>
        </w:rPr>
        <w:t>
</w:t>
      </w:r>
      <w:r>
        <w:rPr>
          <w:rFonts w:ascii="Times New Roman"/>
          <w:b w:val="false"/>
          <w:i/>
          <w:color w:val="000000"/>
          <w:sz w:val="28"/>
        </w:rPr>
        <w:t>      3-сессиясының төрағасы                  Қ. Бисенов</w:t>
      </w:r>
    </w:p>
    <w:p>
      <w:pPr>
        <w:spacing w:after="0"/>
        <w:ind w:left="0"/>
        <w:jc w:val="both"/>
      </w:pPr>
      <w:r>
        <w:rPr>
          <w:rFonts w:ascii="Times New Roman"/>
          <w:b w:val="false"/>
          <w:i/>
          <w:color w:val="000000"/>
          <w:sz w:val="28"/>
        </w:rPr>
        <w:t>      Қызылорда облыстық</w:t>
      </w:r>
      <w:r>
        <w:br/>
      </w:r>
      <w:r>
        <w:rPr>
          <w:rFonts w:ascii="Times New Roman"/>
          <w:b w:val="false"/>
          <w:i w:val="false"/>
          <w:color w:val="000000"/>
          <w:sz w:val="28"/>
        </w:rPr>
        <w:t>
</w:t>
      </w:r>
      <w:r>
        <w:rPr>
          <w:rFonts w:ascii="Times New Roman"/>
          <w:b w:val="false"/>
          <w:i/>
          <w:color w:val="000000"/>
          <w:sz w:val="28"/>
        </w:rPr>
        <w:t>      мәслихатының хатшысы                    Б. Еламанов</w:t>
      </w:r>
    </w:p>
    <w:p>
      <w:pPr>
        <w:spacing w:after="0"/>
        <w:ind w:left="0"/>
        <w:jc w:val="both"/>
      </w:pPr>
      <w:r>
        <w:rPr>
          <w:rFonts w:ascii="Times New Roman"/>
          <w:b w:val="false"/>
          <w:i w:val="false"/>
          <w:color w:val="000000"/>
          <w:sz w:val="28"/>
        </w:rPr>
        <w:t>      2012 жылғы "28" наурыздағы N 16</w:t>
      </w:r>
      <w:r>
        <w:br/>
      </w:r>
      <w:r>
        <w:rPr>
          <w:rFonts w:ascii="Times New Roman"/>
          <w:b w:val="false"/>
          <w:i w:val="false"/>
          <w:color w:val="000000"/>
          <w:sz w:val="28"/>
        </w:rPr>
        <w:t>
      Қызылорда облыстық мәслихатының</w:t>
      </w:r>
      <w:r>
        <w:br/>
      </w:r>
      <w:r>
        <w:rPr>
          <w:rFonts w:ascii="Times New Roman"/>
          <w:b w:val="false"/>
          <w:i w:val="false"/>
          <w:color w:val="000000"/>
          <w:sz w:val="28"/>
        </w:rPr>
        <w:t>
      3-сессиясының шешіміне</w:t>
      </w:r>
      <w:r>
        <w:br/>
      </w: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2011 жылғы "6" желтоқсандағы N 330</w:t>
      </w:r>
      <w:r>
        <w:br/>
      </w:r>
      <w:r>
        <w:rPr>
          <w:rFonts w:ascii="Times New Roman"/>
          <w:b w:val="false"/>
          <w:i w:val="false"/>
          <w:color w:val="000000"/>
          <w:sz w:val="28"/>
        </w:rPr>
        <w:t>
      Қызылорда облыстық мәслихатының</w:t>
      </w:r>
      <w:r>
        <w:br/>
      </w:r>
      <w:r>
        <w:rPr>
          <w:rFonts w:ascii="Times New Roman"/>
          <w:b w:val="false"/>
          <w:i w:val="false"/>
          <w:color w:val="000000"/>
          <w:sz w:val="28"/>
        </w:rPr>
        <w:t>
      IIIL сессиясының шешіміне</w:t>
      </w:r>
      <w:r>
        <w:br/>
      </w:r>
      <w:r>
        <w:rPr>
          <w:rFonts w:ascii="Times New Roman"/>
          <w:b w:val="false"/>
          <w:i w:val="false"/>
          <w:color w:val="000000"/>
          <w:sz w:val="28"/>
        </w:rPr>
        <w:t>
      1-қосымша</w:t>
      </w:r>
    </w:p>
    <w:bookmarkStart w:name="z10" w:id="1"/>
    <w:p>
      <w:pPr>
        <w:spacing w:after="0"/>
        <w:ind w:left="0"/>
        <w:jc w:val="left"/>
      </w:pPr>
      <w:r>
        <w:rPr>
          <w:rFonts w:ascii="Times New Roman"/>
          <w:b/>
          <w:i w:val="false"/>
          <w:color w:val="000000"/>
        </w:rPr>
        <w:t xml:space="preserve">        
2012 жылға арналған облыстық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13"/>
        <w:gridCol w:w="733"/>
        <w:gridCol w:w="8553"/>
        <w:gridCol w:w="229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Iшкi сыныбы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115 131 203</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7 047 770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3 019 537</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3 019 537</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3 194 089</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3 194 089</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834 144</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834 144</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356 202</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32 182</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6 800</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шоттарында орналастырғаны үшін сыйақылар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4 382</w:t>
            </w:r>
          </w:p>
        </w:tc>
      </w:tr>
      <w:tr>
        <w:trPr>
          <w:trHeight w:val="8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8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8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w:t>
            </w:r>
          </w:p>
        </w:tc>
      </w:tr>
      <w:tr>
        <w:trPr>
          <w:trHeight w:val="8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w:t>
            </w:r>
          </w:p>
        </w:tc>
      </w:tr>
      <w:tr>
        <w:trPr>
          <w:trHeight w:val="14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203 112</w:t>
            </w:r>
          </w:p>
        </w:tc>
      </w:tr>
      <w:tr>
        <w:trPr>
          <w:trHeight w:val="17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203 112</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109 808</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109 808</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107 723 431</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641 622</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641 622</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107 081 809</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107 081 809</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118 821 108</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1 369 383</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64 725</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53 708</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11 017</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650 591</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қызметін қамтамасыз ету жөніндегі қызметтер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422 583</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139 656</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"Байқоңыр" кешеніндегі арнаулы өкілінің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38 352</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181 768</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152 105</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29 663</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193 896</w:t>
            </w:r>
          </w:p>
        </w:tc>
      </w:tr>
      <w:tr>
        <w:trPr>
          <w:trHeight w:val="8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101 579</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9 601</w:t>
            </w:r>
          </w:p>
        </w:tc>
      </w:tr>
      <w:tr>
        <w:trPr>
          <w:trHeight w:val="8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біржолғы талондарды өткізуден түсетін сомалардың толық жиналуын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77 257</w:t>
            </w:r>
          </w:p>
        </w:tc>
      </w:tr>
      <w:tr>
        <w:trPr>
          <w:trHeight w:val="8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1 948</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3 341</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278 403</w:t>
            </w:r>
          </w:p>
        </w:tc>
      </w:tr>
      <w:tr>
        <w:trPr>
          <w:trHeight w:val="11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баcқару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119 270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3 978</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155 155</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1 071 613</w:t>
            </w:r>
          </w:p>
        </w:tc>
      </w:tr>
      <w:tr>
        <w:trPr>
          <w:trHeight w:val="8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1 071 613</w:t>
            </w:r>
          </w:p>
        </w:tc>
      </w:tr>
      <w:tr>
        <w:trPr>
          <w:trHeight w:val="11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42 844</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10 776</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74 704</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жою</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907 211</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облыстық ауқымдағы аумақтық қорғаныс</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10 493</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25 585</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3 584 904</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3 584 904</w:t>
            </w:r>
          </w:p>
        </w:tc>
      </w:tr>
      <w:tr>
        <w:trPr>
          <w:trHeight w:val="8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3 309 630</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74 144</w:t>
            </w:r>
          </w:p>
        </w:tc>
      </w:tr>
      <w:tr>
        <w:trPr>
          <w:trHeight w:val="8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ағымдағы нысаналы трансферттер есебiнен автомобиль жолдарының қауіпсіздігін қамтамасыз ету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14 180</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39 708</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 тұтқындалған адамдарды ұстауды ұйымдастыру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47 191</w:t>
            </w:r>
          </w:p>
        </w:tc>
      </w:tr>
      <w:tr>
        <w:trPr>
          <w:trHeight w:val="8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көші-қон полициясының қосымша штаттық санын материалдық-техникалық жарақтандыру және ұстау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86 643</w:t>
            </w:r>
          </w:p>
        </w:tc>
      </w:tr>
      <w:tr>
        <w:trPr>
          <w:trHeight w:val="11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4 848</w:t>
            </w:r>
          </w:p>
        </w:tc>
      </w:tr>
      <w:tr>
        <w:trPr>
          <w:trHeight w:val="8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режимдік стратегиялық объектілерге қызмет көрсетуді жүзеге асыратын штат санын ұстау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22 640 447</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9 659 583</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103 438</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оқу бағдарламалары бойынша жалпы білім беру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674 388</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17 042</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125 828</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454 671</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132 924</w:t>
            </w:r>
          </w:p>
        </w:tc>
      </w:tr>
      <w:tr>
        <w:trPr>
          <w:trHeight w:val="8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98 780</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 оңалту және әлеуметтік бейімдеу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174 066</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гранттарды табыс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46 789</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1 297 793</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 беру ұйымдарында мамандар даярлау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1 082 150</w:t>
            </w:r>
          </w:p>
        </w:tc>
      </w:tr>
      <w:tr>
        <w:trPr>
          <w:trHeight w:val="11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1 119 840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43 833</w:t>
            </w:r>
          </w:p>
        </w:tc>
      </w:tr>
      <w:tr>
        <w:trPr>
          <w:trHeight w:val="17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аудандардың (облыстық маңызы бар қалалардың) бюджеттеріне республикалық бюджеттен берілетін ағымдағы нысаналы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144 996</w:t>
            </w:r>
          </w:p>
        </w:tc>
      </w:tr>
      <w:tr>
        <w:trPr>
          <w:trHeight w:val="8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оқу орындарында оқу-өндірістік шеберханаларды, зертханаларды жаңарту және қайта жабдықтау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14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етуге аудандардың (облыстық маңызы бар қалалардың) бюджеттеріне республикалық бюджеттен берілетін ағымдағы нысаналы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107 655</w:t>
            </w:r>
          </w:p>
        </w:tc>
      </w:tr>
      <w:tr>
        <w:trPr>
          <w:trHeight w:val="14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581 187</w:t>
            </w:r>
          </w:p>
        </w:tc>
      </w:tr>
      <w:tr>
        <w:trPr>
          <w:trHeight w:val="11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техникалық және кәсіптік білім беру ұйымдарының өндірістік оқыту шеберлеріне өндірістік оқытуды ұйымдастырғаны үшін қосымша ақы белгілеу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99 423</w:t>
            </w:r>
          </w:p>
        </w:tc>
      </w:tr>
      <w:tr>
        <w:trPr>
          <w:trHeight w:val="14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102 425</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 іске асыру шеңберінде кадрлардың біліктілігін арттыру, даярлау және қайта даярлау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2 870 119</w:t>
            </w:r>
          </w:p>
        </w:tc>
      </w:tr>
      <w:tr>
        <w:trPr>
          <w:trHeight w:val="11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32 014</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199 817</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1 217 543</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1 036 608</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180 935</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374 733</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55 320</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ұйымдарының күрделі шығыстары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19 225</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300 188</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63 147</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63 147</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11 325 441</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11 325 441</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21 746 335</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19 150 908</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99 009</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228 910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90 515</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106 877</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14 057</w:t>
            </w:r>
          </w:p>
        </w:tc>
      </w:tr>
      <w:tr>
        <w:trPr>
          <w:trHeight w:val="11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жүйкесінің бұзылуынан және мінез-құлқының бұзылуынан, оның ішінде жүйкеге әсер ететін заттарды қолдануға байланысты зардап шегетін адамдарға медициналық көмек көрсету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4 518 040</w:t>
            </w:r>
          </w:p>
        </w:tc>
      </w:tr>
      <w:tr>
        <w:trPr>
          <w:trHeight w:val="8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7 558 416</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1 358 502</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24 904</w:t>
            </w:r>
          </w:p>
        </w:tc>
      </w:tr>
      <w:tr>
        <w:trPr>
          <w:trHeight w:val="8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амбулаторлық деңгейде дәрілік заттармен және мамандандырылған балалар және емдік тамақ өнімдерімен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693 770</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 шегінен тыс жерлерде емделуге тегін және жеңілдетілген жол жүрумен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24 369</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ауыратындарды туберкулез ауруларына қарсы препараттармен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137 066</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50 916</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химиялық препараттармен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41 105</w:t>
            </w:r>
          </w:p>
        </w:tc>
      </w:tr>
      <w:tr>
        <w:trPr>
          <w:trHeight w:val="11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78 921</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ауыратындарды емдеу кезінде қанның ұюы факторларымен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865 383</w:t>
            </w:r>
          </w:p>
        </w:tc>
      </w:tr>
      <w:tr>
        <w:trPr>
          <w:trHeight w:val="8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1 006 679</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22 353</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1 194 436</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 сырқаттарын тромболитикалық препараттармен қамтамасыз ету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49 174</w:t>
            </w:r>
          </w:p>
        </w:tc>
      </w:tr>
      <w:tr>
        <w:trPr>
          <w:trHeight w:val="8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амбулаторлық емдеу деңгейінде жеңілдікті жағдайларда дәрілік заттармен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176 802</w:t>
            </w:r>
          </w:p>
        </w:tc>
      </w:tr>
      <w:tr>
        <w:trPr>
          <w:trHeight w:val="8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онкологиялық аурулармен ауыратындарға медициналық көмек көрсету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788 612</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2 595 427</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2 595 427</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2 768 183</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2 383 768</w:t>
            </w:r>
          </w:p>
        </w:tc>
      </w:tr>
      <w:tr>
        <w:trPr>
          <w:trHeight w:val="11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134 281</w:t>
            </w:r>
          </w:p>
        </w:tc>
      </w:tr>
      <w:tr>
        <w:trPr>
          <w:trHeight w:val="8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197 409</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177 630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8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385 574</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301 794</w:t>
            </w:r>
          </w:p>
        </w:tc>
      </w:tr>
      <w:tr>
        <w:trPr>
          <w:trHeight w:val="8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272 017</w:t>
            </w:r>
          </w:p>
        </w:tc>
      </w:tr>
      <w:tr>
        <w:trPr>
          <w:trHeight w:val="8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41 221</w:t>
            </w:r>
          </w:p>
        </w:tc>
      </w:tr>
      <w:tr>
        <w:trPr>
          <w:trHeight w:val="8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32 016</w:t>
            </w:r>
          </w:p>
        </w:tc>
      </w:tr>
      <w:tr>
        <w:trPr>
          <w:trHeight w:val="11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күндіз емделу бөлімшелер желісін дамытуға берілетін ағымдағы нысаналы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3 806</w:t>
            </w:r>
          </w:p>
        </w:tc>
      </w:tr>
      <w:tr>
        <w:trPr>
          <w:trHeight w:val="11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бағдарламасының іс-шараларын іске асыруға республикалық бюджеттен аудандардың (облыстық маңызы бар қалалардың) бюджеттеріне берілетін нысаналы ағымдағы трансферттері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613 584</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222 730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335 411</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290 560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44 851</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21 920</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бағдарламасына қатысушыларды кәсіпкерлікке оқыту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21 920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27 084</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27 084</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12 066 173</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35 187</w:t>
            </w:r>
          </w:p>
        </w:tc>
      </w:tr>
      <w:tr>
        <w:trPr>
          <w:trHeight w:val="8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республикалық бюджеттен берілетін тұрғын үй көмегін беруге арналған ағымдағы нысаналы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35 187</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29 490</w:t>
            </w:r>
          </w:p>
        </w:tc>
      </w:tr>
      <w:tr>
        <w:trPr>
          <w:trHeight w:val="9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елді мекендерді дамытуға берілетін ағымдағы нысаналы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29 490</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378 686</w:t>
            </w:r>
          </w:p>
        </w:tc>
      </w:tr>
      <w:tr>
        <w:trPr>
          <w:trHeight w:val="9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елді мекендерді дамытуға берілетін ағымдағы нысаналы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378 686</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5 279 902</w:t>
            </w:r>
          </w:p>
        </w:tc>
      </w:tr>
      <w:tr>
        <w:trPr>
          <w:trHeight w:val="11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республикалық бюджеттен берілетін нысаналы даму трансферттері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1 373 042</w:t>
            </w:r>
          </w:p>
        </w:tc>
      </w:tr>
      <w:tr>
        <w:trPr>
          <w:trHeight w:val="11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облыстық бюджеттен берілетін нысаналы даму трансферттері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444 197</w:t>
            </w:r>
          </w:p>
        </w:tc>
      </w:tr>
      <w:tr>
        <w:trPr>
          <w:trHeight w:val="14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республикалық бюджеттен берілетін нысаналы даму трансферттері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900 000</w:t>
            </w:r>
          </w:p>
        </w:tc>
      </w:tr>
      <w:tr>
        <w:trPr>
          <w:trHeight w:val="11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облыстық бюджеттен берілетін нысаналы даму трансферттері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250 149</w:t>
            </w:r>
          </w:p>
        </w:tc>
      </w:tr>
      <w:tr>
        <w:trPr>
          <w:trHeight w:val="12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инженерлік коммуникациялық инфрақұрылымдардың дамуына аудандардың (облыстық маңызы бар қалалардың) бюджеттеріне облыстық бюджеттен берілетін нысаналы даму трансферттері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26 114</w:t>
            </w:r>
          </w:p>
        </w:tc>
      </w:tr>
      <w:tr>
        <w:trPr>
          <w:trHeight w:val="14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тұрғын жай салу және (немесе) сатып алу және инженерлік-коммуникациялық инфрақұрылымды дамыту және (немесе) сатып алуға алуға берілетін нысаналы даму трансферттері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786 400</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6 342 908</w:t>
            </w:r>
          </w:p>
        </w:tc>
      </w:tr>
      <w:tr>
        <w:trPr>
          <w:trHeight w:val="8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үй-шаруашылық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62 790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1 863</w:t>
            </w:r>
          </w:p>
        </w:tc>
      </w:tr>
      <w:tr>
        <w:trPr>
          <w:trHeight w:val="11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республикалық бюджеттен берілетін нысаналы даму трансферттері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2 210 765</w:t>
            </w:r>
          </w:p>
        </w:tc>
      </w:tr>
      <w:tr>
        <w:trPr>
          <w:trHeight w:val="9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облыстық бюджеттен берілетін нысаналы даму трансферттері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58 845</w:t>
            </w:r>
          </w:p>
        </w:tc>
      </w:tr>
      <w:tr>
        <w:trPr>
          <w:trHeight w:val="8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436 110</w:t>
            </w:r>
          </w:p>
        </w:tc>
      </w:tr>
      <w:tr>
        <w:trPr>
          <w:trHeight w:val="12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республикалық бюджеттен берілетін нысаналы даму трансферттері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1 983 013</w:t>
            </w:r>
          </w:p>
        </w:tc>
      </w:tr>
      <w:tr>
        <w:trPr>
          <w:trHeight w:val="9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облыстық бюджеттен берілетін нысаналы даму трансферттері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121 768</w:t>
            </w:r>
          </w:p>
        </w:tc>
      </w:tr>
      <w:tr>
        <w:trPr>
          <w:trHeight w:val="8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елді мекендерді дамытуға берілетін ағымдағы нысаналы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48 021</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995 233</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нысаналы даму трансферттері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424 500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3 854 158</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1 026 087</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54 858</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118 968</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қайраткерлерін мәңгі есте сақтау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олардың қол жетімді болуын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214 110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268 368</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138 906</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1 373</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226 904</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1 092 509</w:t>
            </w:r>
          </w:p>
        </w:tc>
      </w:tr>
      <w:tr>
        <w:trPr>
          <w:trHeight w:val="8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194 723</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29 204</w:t>
            </w:r>
          </w:p>
        </w:tc>
      </w:tr>
      <w:tr>
        <w:trPr>
          <w:trHeight w:val="8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861 436</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1 416</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144 276</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21 871</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122 405</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37 850</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30 892</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6 958</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353 443</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86 625</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23 206</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жүргізу жөніндегі қызметтер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184 069</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59 083</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1 199 993</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1 099 993</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кешенi және жер қойнауын пайдалану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1 172 559</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1 172 559</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1 121 443</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көлігі жүйесін дамыту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51 116</w:t>
            </w:r>
          </w:p>
        </w:tc>
      </w:tr>
      <w:tr>
        <w:trPr>
          <w:trHeight w:val="8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6 504 624</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5 384 839</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81 848</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226 505</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2 720</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ақпараттық-маркетингтік жүйесін дамыту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9 574</w:t>
            </w:r>
          </w:p>
        </w:tc>
      </w:tr>
      <w:tr>
        <w:trPr>
          <w:trHeight w:val="10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611 964</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шаруашылығын мемлекеттік қолдау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591 376</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565 972</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139 964</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294 700</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93 783</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залалсыздандыру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1 449</w:t>
            </w:r>
          </w:p>
        </w:tc>
      </w:tr>
      <w:tr>
        <w:trPr>
          <w:trHeight w:val="8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1 324 440</w:t>
            </w:r>
          </w:p>
        </w:tc>
      </w:tr>
      <w:tr>
        <w:trPr>
          <w:trHeight w:val="8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304 058</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сақтау пункттеріне дейін ветеринариялық препараттарды тасымалдау жөніндегі қызметтер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4 891</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11 560</w:t>
            </w:r>
          </w:p>
        </w:tc>
      </w:tr>
      <w:tr>
        <w:trPr>
          <w:trHeight w:val="18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42 811</w:t>
            </w:r>
          </w:p>
        </w:tc>
      </w:tr>
      <w:tr>
        <w:trPr>
          <w:trHeight w:val="17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104 445</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Тауарлық балық өсіру өнімділігі мен сапасын арттыруды субсидиялау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21 622</w:t>
            </w:r>
          </w:p>
        </w:tc>
      </w:tr>
      <w:tr>
        <w:trPr>
          <w:trHeight w:val="8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азық-түлік тауарларының өңірлік тұрақтандыру қорларын қалыптастыру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751 141</w:t>
            </w:r>
          </w:p>
        </w:tc>
      </w:tr>
      <w:tr>
        <w:trPr>
          <w:trHeight w:val="8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әлеуметтік қолдау шараларын іске асыру үшін берілетін ағымдағы нысаналы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109 149</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ресурстарды және табиғатты пайдалануды реттеу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1 060 777</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67 665</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18 332</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11 841</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546 540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407 407</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8 111</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59 008</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34 285</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22 594</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176 100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69 977</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69 723</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106 123</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35 238</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құрылысын дамытудың кешенді cызбаларын және елді мекендердің бас жоспарларын әзірлеу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56 000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14 385</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4 536 231</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4 536 231</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58 295</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555 555</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496 589</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20 780</w:t>
            </w:r>
          </w:p>
        </w:tc>
      </w:tr>
      <w:tr>
        <w:trPr>
          <w:trHeight w:val="8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көлік инфрақұрылымын дамытуға берілетін нысаналы даму трансферттері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385 792</w:t>
            </w:r>
          </w:p>
        </w:tc>
      </w:tr>
      <w:tr>
        <w:trPr>
          <w:trHeight w:val="12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аудандық және елді-мекендердің көшелерін маңызы бар автомобиль жолдарын (қала көшелерін) күрделі және орташа жөндеуден өткізуге берілетін ағымдағы нысаналы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2 939 933</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2 258</w:t>
            </w:r>
          </w:p>
        </w:tc>
      </w:tr>
      <w:tr>
        <w:trPr>
          <w:trHeight w:val="14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және концессиялық жобалардың техникалық-экономикалық негіздемесін әзірлеу және түзету және оның сараптамасын жүргізу, концессиялық жобаларды консультациялық сүйемелдеуге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58 029</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4 696 212</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505 738</w:t>
            </w:r>
          </w:p>
        </w:tc>
      </w:tr>
      <w:tr>
        <w:trPr>
          <w:trHeight w:val="8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60 297</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1 164</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143 542</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бизнесті жүргізуді сервистік қолдау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697 005</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органның резервi</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697 005</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54 382</w:t>
            </w:r>
          </w:p>
        </w:tc>
      </w:tr>
      <w:tr>
        <w:trPr>
          <w:trHeight w:val="17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аудандық (облыстық маңызы бар қалалардың) бюджеттерге "Өңірлерді дамыту" бағдарламасы шеңберінде өңірлердің экономикалық дамуына жәрдемдесу жөніндегі шараларды іске асыруға ауылдық (селолық) округтерді жайластыру мәселелерін шешуге берілетін ағымдағы нысаналы трансферттер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54 382</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3 439 087</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2 480 387</w:t>
            </w:r>
          </w:p>
        </w:tc>
      </w:tr>
      <w:tr>
        <w:trPr>
          <w:trHeight w:val="11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958 700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2 268</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2 268</w:t>
            </w:r>
          </w:p>
        </w:tc>
      </w:tr>
      <w:tr>
        <w:trPr>
          <w:trHeight w:val="8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2 268</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32 631 918</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32 631 918</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29 895 862</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1 736 270</w:t>
            </w:r>
          </w:p>
        </w:tc>
      </w:tr>
      <w:tr>
        <w:trPr>
          <w:trHeight w:val="11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999 786</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2 018 544</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2 643 976</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8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 кондоминиум объектілерінің жалпы мүлкіне жөндеу жүргізуге кредит беру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512 000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512 000</w:t>
            </w:r>
          </w:p>
        </w:tc>
      </w:tr>
      <w:tr>
        <w:trPr>
          <w:trHeight w:val="8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512 000</w:t>
            </w:r>
          </w:p>
        </w:tc>
      </w:tr>
      <w:tr>
        <w:trPr>
          <w:trHeight w:val="8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1 631 976</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1 631 976</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Мамандарын әлеуметтік қолдау шараларын іске асыру үшін жергілікті атқарушы органдарға берілетін бюджеттік кредиттер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698 976</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ауылдағы кәсіпкерліктің дамуына ықпал ету үшін бюджеттік кредиттер беру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933 000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625 432</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625 432</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625 432</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625 432</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312 500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312 500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312 500</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312 500</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өңірлік ұйымдардың жарғылық капиталдарын ұлғайту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312 500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Бюджет тапшылығы (профициті)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-6 020 949</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 тапшылығын қаржыландыру (профицитті пайдалану)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6 020 949</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2 643 976</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2 643 976</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2 643 976</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2 643 976</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625 432</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625 432</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625 432</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625 432</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4 002 405</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4 002 405</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4 230 126</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227 721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