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92f9" w14:textId="f0e9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26 сәуірдегі N 19 шешімі. Қызылорда облысының Әділет департаментінде 2012 жылы 04 мамырда N 10-3-200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Арал аудандық мәслихатының 2011 жылғы 23 желтоқсандағы кезекті 41-сессиясының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мемлекеттік тіркеу Тізілімінде N 10-3-194 нөмірімен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 1), 2), 3), 5), 6) тармақшалар мынадай редакцияда жазылсын:</w:t>
      </w:r>
      <w:r>
        <w:br/>
      </w:r>
      <w:r>
        <w:rPr>
          <w:rFonts w:ascii="Times New Roman"/>
          <w:b w:val="false"/>
          <w:i w:val="false"/>
          <w:color w:val="000000"/>
          <w:sz w:val="28"/>
        </w:rPr>
        <w:t>
      1) кірістер – 6 864 649 мың теңге, оның ішінде:</w:t>
      </w:r>
      <w:r>
        <w:br/>
      </w:r>
      <w:r>
        <w:rPr>
          <w:rFonts w:ascii="Times New Roman"/>
          <w:b w:val="false"/>
          <w:i w:val="false"/>
          <w:color w:val="000000"/>
          <w:sz w:val="28"/>
        </w:rPr>
        <w:t>
      салықтық түсімдер – 995 087 мың теңге;</w:t>
      </w:r>
      <w:r>
        <w:br/>
      </w:r>
      <w:r>
        <w:rPr>
          <w:rFonts w:ascii="Times New Roman"/>
          <w:b w:val="false"/>
          <w:i w:val="false"/>
          <w:color w:val="000000"/>
          <w:sz w:val="28"/>
        </w:rPr>
        <w:t>
      салықтық емес түсімдер - 9 328 мың теңге;</w:t>
      </w:r>
      <w:r>
        <w:br/>
      </w:r>
      <w:r>
        <w:rPr>
          <w:rFonts w:ascii="Times New Roman"/>
          <w:b w:val="false"/>
          <w:i w:val="false"/>
          <w:color w:val="000000"/>
          <w:sz w:val="28"/>
        </w:rPr>
        <w:t>
      негізгі капиталды сатудан түсетін түсімдер - 39 700 мың теңге;</w:t>
      </w:r>
      <w:r>
        <w:br/>
      </w:r>
      <w:r>
        <w:rPr>
          <w:rFonts w:ascii="Times New Roman"/>
          <w:b w:val="false"/>
          <w:i w:val="false"/>
          <w:color w:val="000000"/>
          <w:sz w:val="28"/>
        </w:rPr>
        <w:t>
      трансферттер түсімдері - 5 820 534 мың теңге, оның ішінде субвенция көлемі 4 448 823 мың теңге;</w:t>
      </w:r>
      <w:r>
        <w:br/>
      </w:r>
      <w:r>
        <w:rPr>
          <w:rFonts w:ascii="Times New Roman"/>
          <w:b w:val="false"/>
          <w:i w:val="false"/>
          <w:color w:val="000000"/>
          <w:sz w:val="28"/>
        </w:rPr>
        <w:t>
      2) шығындар - 7 058 339 мың теңге;</w:t>
      </w:r>
      <w:r>
        <w:br/>
      </w:r>
      <w:r>
        <w:rPr>
          <w:rFonts w:ascii="Times New Roman"/>
          <w:b w:val="false"/>
          <w:i w:val="false"/>
          <w:color w:val="000000"/>
          <w:sz w:val="28"/>
        </w:rPr>
        <w:t>
      3) таза бюджеттік кредит беру - 32 296 мың теңге;</w:t>
      </w:r>
      <w:r>
        <w:br/>
      </w:r>
      <w:r>
        <w:rPr>
          <w:rFonts w:ascii="Times New Roman"/>
          <w:b w:val="false"/>
          <w:i w:val="false"/>
          <w:color w:val="000000"/>
          <w:sz w:val="28"/>
        </w:rPr>
        <w:t>
      бюджеттік кредиттер- 33 667 мың теңге;</w:t>
      </w:r>
      <w:r>
        <w:br/>
      </w:r>
      <w:r>
        <w:rPr>
          <w:rFonts w:ascii="Times New Roman"/>
          <w:b w:val="false"/>
          <w:i w:val="false"/>
          <w:color w:val="000000"/>
          <w:sz w:val="28"/>
        </w:rPr>
        <w:t>
      бюджеттік кредиттерді өтеу – 1371 мың теңге;</w:t>
      </w:r>
      <w:r>
        <w:br/>
      </w:r>
      <w:r>
        <w:rPr>
          <w:rFonts w:ascii="Times New Roman"/>
          <w:b w:val="false"/>
          <w:i w:val="false"/>
          <w:color w:val="000000"/>
          <w:sz w:val="28"/>
        </w:rPr>
        <w:t>
      5) Бюджет тапшылығы (профициті)- -159 211 мың теңге;</w:t>
      </w:r>
      <w:r>
        <w:br/>
      </w:r>
      <w:r>
        <w:rPr>
          <w:rFonts w:ascii="Times New Roman"/>
          <w:b w:val="false"/>
          <w:i w:val="false"/>
          <w:color w:val="000000"/>
          <w:sz w:val="28"/>
        </w:rPr>
        <w:t>
      6) Бюджет тапшылығын қаржыландыру (профицитін пайдалану) – 159 211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Ауданның жергілікті атқарушы органының 2012 жылға арналған резерві 7 489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6-10</w:t>
      </w:r>
      <w:r>
        <w:rPr>
          <w:rFonts w:ascii="Times New Roman"/>
          <w:b w:val="false"/>
          <w:i w:val="false"/>
          <w:color w:val="000000"/>
          <w:sz w:val="28"/>
        </w:rPr>
        <w:t>" тармақтармен толықтырылсын:</w:t>
      </w:r>
      <w:r>
        <w:br/>
      </w:r>
      <w:r>
        <w:rPr>
          <w:rFonts w:ascii="Times New Roman"/>
          <w:b w:val="false"/>
          <w:i w:val="false"/>
          <w:color w:val="000000"/>
          <w:sz w:val="28"/>
        </w:rPr>
        <w:t>
</w:t>
      </w:r>
      <w:r>
        <w:rPr>
          <w:rFonts w:ascii="Times New Roman"/>
          <w:b w:val="false"/>
          <w:i w:val="false"/>
          <w:color w:val="000000"/>
          <w:sz w:val="28"/>
        </w:rPr>
        <w:t>
      "6-6. Арал ауданы әкімдігінің 2012 жылғы 1 наурыздағы "2012-2014 жылдарға арналған аудандық бюджет туралы" Арал аудандық мәслихатының 2011 жылғы 23 желтоқсандағы кезекті қырық бірінші сессиясының N 248 шешімін іске асыру туралы" Арал ауданы әкімдігінің 2012 жылғы 6 қаңтардағы N 1 қаулысына өзгерістер мен толықтырулар енгізу туралы" N 33 қаулысына сәйкес 2011 жылы облыстық бюджеттен аудандық маңызы бар автомобиль жолдарын (қала, елді мекен көшелерін) күрделі және орташа жөндеуден өткізуге бөлінген ағымдағы нысаналы трансферттерден игерілмеген 4 307 мың теңгені аудандық қаржы бөлімі арқылы облыстық бюджетке қайтару көзделгендігі ескерілсін ".</w:t>
      </w:r>
      <w:r>
        <w:br/>
      </w:r>
      <w:r>
        <w:rPr>
          <w:rFonts w:ascii="Times New Roman"/>
          <w:b w:val="false"/>
          <w:i w:val="false"/>
          <w:color w:val="000000"/>
          <w:sz w:val="28"/>
        </w:rPr>
        <w:t>
</w:t>
      </w:r>
      <w:r>
        <w:rPr>
          <w:rFonts w:ascii="Times New Roman"/>
          <w:b w:val="false"/>
          <w:i w:val="false"/>
          <w:color w:val="000000"/>
          <w:sz w:val="28"/>
        </w:rPr>
        <w:t>
      "6-7. 2012 жылға арналған аудан бюджетіне республикалық бюджеттен ағымдағы нысаналы трансферттер есебінен мамандарды әлеуметтік қолдау шараларын іске асыруға 373 мың теңге, жұмыспен қамту - 2020 бағдарламасы шеңберіндегі іс шараларды іске асыруға 38 106 мың теңге, оның ішінде жалақыны ішінара субсидиялауға 25 184 мың теңге, жастар практикасын ұйымдастыруға 12 922 мың теңге, жұмыспен қамту - 2020 бағдарламасы шеңберінде коммуналдық-инженерлік, инженерлік-көліктік және әлеуметтік инфрақұрылым объектілерін жөндеуге және ауылдық елді мекендерді абаттандыруға, оның ішінде елді мекендердің көшелерін орташа жөндеуге 72 031 мың теңге (Жақсықылыш кенті), бюджеттік кредиттер есебінен мамандарды әлеуметтік қолдау шараларын іске асыруға 4 854 мың теңге қаралғандығы және 2010 жылы ауылдық елді мекендердегі әлеуметтік сала мамандарына әлеуметтік қолдау шараларын жүзеге асыру үшін жергілікті атқарушы органдарға бөлінген бюджеттік кредиттерге қосымша келісімдер жасалуына байланысты 2012 жылы қайтарылатын негізгі қарыздар көлемі мен өтеу мерзімдерінің өзгеруіне байланысты 4 876 мың теңгені кеміту көзделгендігі ескерілсін ".</w:t>
      </w:r>
      <w:r>
        <w:br/>
      </w:r>
      <w:r>
        <w:rPr>
          <w:rFonts w:ascii="Times New Roman"/>
          <w:b w:val="false"/>
          <w:i w:val="false"/>
          <w:color w:val="000000"/>
          <w:sz w:val="28"/>
        </w:rPr>
        <w:t>
</w:t>
      </w:r>
      <w:r>
        <w:rPr>
          <w:rFonts w:ascii="Times New Roman"/>
          <w:b w:val="false"/>
          <w:i w:val="false"/>
          <w:color w:val="000000"/>
          <w:sz w:val="28"/>
        </w:rPr>
        <w:t>
      "6-8. 2012 жылға арналған аудан бюджетіне облыстық бюджеттен ағымдағы нысаналы трансферттер есебінен өнер мектебі ғимаратын күрделі жөндеуге 35447 мың теңге, Ұлы Отан соғысы жылдарында тылда кемінде алты ай жұмыс істеген адамдарға коммуналдық қызметтердің ақысын төлеу үшін әлеуметтік көмекке 30773 мың теңге, нысаналы даму трансферттері есебінен қала көшелерін орташа жөндеуге 4306 мың теңге, Жақсықылыш кентіндегі сумен қамту жүйесін қайта жаңғырту және кеңейту жұмыстарына 31284 мың теңге, Сексеуіл кентіндегі су құбырын қайта жаңғырту, ұзындығы 2,8 км жобасының жобалық-сметалық құжатын әзірлеп мемлекеттік сараптамадан өткізу (темір жол астынан су құбырын өткізу) жұмыстарына 4 100 мың теңге, "Самара-Шымкент-Сексеуіл" автомобиль жолын қайта жаңғыртуға, сметалық құжаттаманы қайта есептеуге 95076 мың теңге, инженерлік-коммуникациялық инфрақұрылымды дамытуға, жайластыруға және (немесе) сатып алуға 8 349 мың теңге қаржылар қаралғандығы ескерілсін ".</w:t>
      </w:r>
      <w:r>
        <w:br/>
      </w:r>
      <w:r>
        <w:rPr>
          <w:rFonts w:ascii="Times New Roman"/>
          <w:b w:val="false"/>
          <w:i w:val="false"/>
          <w:color w:val="000000"/>
          <w:sz w:val="28"/>
        </w:rPr>
        <w:t>
</w:t>
      </w:r>
      <w:r>
        <w:rPr>
          <w:rFonts w:ascii="Times New Roman"/>
          <w:b w:val="false"/>
          <w:i w:val="false"/>
          <w:color w:val="000000"/>
          <w:sz w:val="28"/>
        </w:rPr>
        <w:t>
      "6-9. 2012 жылға арналған аудан бюджетіне республикалық бюджеттен ағымдағы нысаналы трансферттер есебінен эпизотияға қарсы шараларды жүргізуге бөлінген қаржыдан 14 846 мың теңге, нысаналы даму трансферттері есебінен Жақсықылыш кентіндегі сумен қамту жүйесін жаңарту және кеңейтуге бөлінген қаржыдан 46 669 мың теңге, барлығы 61 515 мың теңгені кеміту көзделгендігі ескерілсін ".</w:t>
      </w:r>
      <w:r>
        <w:br/>
      </w:r>
      <w:r>
        <w:rPr>
          <w:rFonts w:ascii="Times New Roman"/>
          <w:b w:val="false"/>
          <w:i w:val="false"/>
          <w:color w:val="000000"/>
          <w:sz w:val="28"/>
        </w:rPr>
        <w:t>
</w:t>
      </w:r>
      <w:r>
        <w:rPr>
          <w:rFonts w:ascii="Times New Roman"/>
          <w:b w:val="false"/>
          <w:i w:val="false"/>
          <w:color w:val="000000"/>
          <w:sz w:val="28"/>
        </w:rPr>
        <w:t>
      "6-10. 2011 жылы облыстық бюджеттен бөлінген нысаналы трансферттерін пайдаланылмаған (түгел пайдаланылмаған) сомасын, олардың нысаналы мақсатын сақтай отырып, 2012 жылы пайдалану (түгел пайдалану) мақсатында аудан бюджетінің бос қалдығынан Сексеуіл кентіндегі 150 орындық N 231 мектептің құрылысына 82 685 мың теңге бағытталғандығы ескерілсін".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Арал аудандық мәслихатының 2011 жылғы 23 желтоқсандағы кезекті 41- сессиясының N 248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төртінші</w:t>
      </w:r>
      <w:r>
        <w:br/>
      </w:r>
      <w:r>
        <w:rPr>
          <w:rFonts w:ascii="Times New Roman"/>
          <w:b w:val="false"/>
          <w:i w:val="false"/>
          <w:color w:val="000000"/>
          <w:sz w:val="28"/>
        </w:rPr>
        <w:t>
</w:t>
      </w:r>
      <w:r>
        <w:rPr>
          <w:rFonts w:ascii="Times New Roman"/>
          <w:b w:val="false"/>
          <w:i/>
          <w:color w:val="000000"/>
          <w:sz w:val="28"/>
        </w:rPr>
        <w:t>      сессиясының төрағасы                       А. Садуақасова</w:t>
      </w:r>
    </w:p>
    <w:p>
      <w:pPr>
        <w:spacing w:after="0"/>
        <w:ind w:left="0"/>
        <w:jc w:val="both"/>
      </w:pPr>
      <w:r>
        <w:rPr>
          <w:rFonts w:ascii="Times New Roman"/>
          <w:b w:val="false"/>
          <w:i/>
          <w:color w:val="000000"/>
          <w:sz w:val="28"/>
        </w:rPr>
        <w:t>      Аудандық мәслихат хатшысы                  К. Данабай</w:t>
      </w:r>
    </w:p>
    <w:p>
      <w:pPr>
        <w:spacing w:after="0"/>
        <w:ind w:left="0"/>
        <w:jc w:val="both"/>
      </w:pPr>
      <w:r>
        <w:rPr>
          <w:rFonts w:ascii="Times New Roman"/>
          <w:b w:val="false"/>
          <w:i w:val="false"/>
          <w:color w:val="000000"/>
          <w:sz w:val="28"/>
        </w:rPr>
        <w:t>      2012 жылғы 26 сәуірдегі N 19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төртінші сессиясының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 шешіміне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24"/>
        <w:gridCol w:w="824"/>
        <w:gridCol w:w="8828"/>
        <w:gridCol w:w="187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6864649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995087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320571</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415157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9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5820534</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5820534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06"/>
        <w:gridCol w:w="982"/>
        <w:gridCol w:w="748"/>
        <w:gridCol w:w="8202"/>
        <w:gridCol w:w="18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397005</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358457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255189</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4507022</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3917696</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3916593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3725564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151676</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463485</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107453</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71438</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42781</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459019</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457751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95038</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72079</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80169</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68845</w:t>
            </w:r>
          </w:p>
        </w:tc>
      </w:tr>
    </w:tbl>
    <w:p>
      <w:pPr>
        <w:spacing w:after="0"/>
        <w:ind w:left="0"/>
        <w:jc w:val="both"/>
      </w:pPr>
      <w:r>
        <w:rPr>
          <w:rFonts w:ascii="Times New Roman"/>
          <w:b w:val="false"/>
          <w:i w:val="false"/>
          <w:color w:val="000000"/>
          <w:sz w:val="28"/>
        </w:rPr>
        <w:t>      2012 жылғы 26 сәуірдегі N 19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төртінші 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 шешіміне</w:t>
      </w:r>
      <w:r>
        <w:br/>
      </w:r>
      <w:r>
        <w:rPr>
          <w:rFonts w:ascii="Times New Roman"/>
          <w:b w:val="false"/>
          <w:i w:val="false"/>
          <w:color w:val="000000"/>
          <w:sz w:val="28"/>
        </w:rPr>
        <w:t>
      4-қосымша</w:t>
      </w:r>
    </w:p>
    <w:bookmarkStart w:name="z14"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28"/>
        <w:gridCol w:w="1638"/>
        <w:gridCol w:w="1624"/>
        <w:gridCol w:w="1584"/>
        <w:gridCol w:w="1596"/>
        <w:gridCol w:w="1591"/>
        <w:gridCol w:w="1584"/>
        <w:gridCol w:w="1598"/>
        <w:gridCol w:w="953"/>
      </w:tblGrid>
      <w:tr>
        <w:trPr>
          <w:trHeight w:val="39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КБК-(123009000) Елді мекендердің санитариясын қамтамасыз ету бюджеттік бағдарламасы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мен көгалдандыру бюджеттік бағдарламасы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мекендердің көшелерін жарықтандыру бюджеттік бағдарламасы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(123004000)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бюджеттік бағдарламасы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62173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9436</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11609</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10691</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8581</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255189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13715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291295</w:t>
            </w:r>
          </w:p>
        </w:tc>
      </w:tr>
    </w:tbl>
    <w:p>
      <w:pPr>
        <w:spacing w:after="0"/>
        <w:ind w:left="0"/>
        <w:jc w:val="both"/>
      </w:pPr>
      <w:r>
        <w:rPr>
          <w:rFonts w:ascii="Times New Roman"/>
          <w:b w:val="false"/>
          <w:i w:val="false"/>
          <w:color w:val="000000"/>
          <w:sz w:val="28"/>
        </w:rPr>
        <w:t>      2012 жылғы 26 сәуірдегі N 19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төртінші сессиясының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 шешіміне</w:t>
      </w:r>
      <w:r>
        <w:br/>
      </w:r>
      <w:r>
        <w:rPr>
          <w:rFonts w:ascii="Times New Roman"/>
          <w:b w:val="false"/>
          <w:i w:val="false"/>
          <w:color w:val="000000"/>
          <w:sz w:val="28"/>
        </w:rPr>
        <w:t>
      7-қосымша</w:t>
      </w:r>
    </w:p>
    <w:bookmarkStart w:name="z15" w:id="3"/>
    <w:p>
      <w:pPr>
        <w:spacing w:after="0"/>
        <w:ind w:left="0"/>
        <w:jc w:val="left"/>
      </w:pPr>
      <w:r>
        <w:rPr>
          <w:rFonts w:ascii="Times New Roman"/>
          <w:b/>
          <w:i w:val="false"/>
          <w:color w:val="000000"/>
        </w:rPr>
        <w:t xml:space="preserve">        
2012-2014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40"/>
        <w:gridCol w:w="695"/>
        <w:gridCol w:w="6837"/>
        <w:gridCol w:w="1386"/>
        <w:gridCol w:w="1429"/>
        <w:gridCol w:w="148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763597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