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cd45" w14:textId="b25c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30 қарашадағы N 63 шешімі. Қызылорда облысының Әділет департаментінде 2012 жылы 10 желтоқсанда N 4359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Арал аудандық мәслихатының 2011 жылғы 23 желтоқсандағы кезекті 41 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мемлекеттік тіркеу Тізілімінде N 10-3-194 нөмірімен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7 003 763 мың теңге, оның ішінде:</w:t>
      </w:r>
      <w:r>
        <w:br/>
      </w:r>
      <w:r>
        <w:rPr>
          <w:rFonts w:ascii="Times New Roman"/>
          <w:b w:val="false"/>
          <w:i w:val="false"/>
          <w:color w:val="000000"/>
          <w:sz w:val="28"/>
        </w:rPr>
        <w:t>
      салықтық түсімдер – 1 027 477 мың теңге;</w:t>
      </w:r>
      <w:r>
        <w:br/>
      </w:r>
      <w:r>
        <w:rPr>
          <w:rFonts w:ascii="Times New Roman"/>
          <w:b w:val="false"/>
          <w:i w:val="false"/>
          <w:color w:val="000000"/>
          <w:sz w:val="28"/>
        </w:rPr>
        <w:t>
      салықтық емес түсімдер – 16 096 мың теңге;</w:t>
      </w:r>
      <w:r>
        <w:br/>
      </w:r>
      <w:r>
        <w:rPr>
          <w:rFonts w:ascii="Times New Roman"/>
          <w:b w:val="false"/>
          <w:i w:val="false"/>
          <w:color w:val="000000"/>
          <w:sz w:val="28"/>
        </w:rPr>
        <w:t>
      негізгі капиталды сатудан түсетін түсімдер - 79 551 мың теңге;</w:t>
      </w:r>
      <w:r>
        <w:br/>
      </w:r>
      <w:r>
        <w:rPr>
          <w:rFonts w:ascii="Times New Roman"/>
          <w:b w:val="false"/>
          <w:i w:val="false"/>
          <w:color w:val="000000"/>
          <w:sz w:val="28"/>
        </w:rPr>
        <w:t>
      трансферттер түсімдері - 5 880 639 мың теңге, оның ішінде субвенция көлемі 4 448 823 мың теңге;</w:t>
      </w:r>
      <w:r>
        <w:br/>
      </w:r>
      <w:r>
        <w:rPr>
          <w:rFonts w:ascii="Times New Roman"/>
          <w:b w:val="false"/>
          <w:i w:val="false"/>
          <w:color w:val="000000"/>
          <w:sz w:val="28"/>
        </w:rPr>
        <w:t>
      2) шығындар - 7 266 298 мың теңге;</w:t>
      </w:r>
      <w:r>
        <w:br/>
      </w:r>
      <w:r>
        <w:rPr>
          <w:rFonts w:ascii="Times New Roman"/>
          <w:b w:val="false"/>
          <w:i w:val="false"/>
          <w:color w:val="000000"/>
          <w:sz w:val="28"/>
        </w:rPr>
        <w:t>
      3) таза бюджеттік кредит беру – 23 415 мың теңге;</w:t>
      </w:r>
      <w:r>
        <w:br/>
      </w:r>
      <w:r>
        <w:rPr>
          <w:rFonts w:ascii="Times New Roman"/>
          <w:b w:val="false"/>
          <w:i w:val="false"/>
          <w:color w:val="000000"/>
          <w:sz w:val="28"/>
        </w:rPr>
        <w:t>
      бюджеттік кредиттер – 24 786 мың теңге;</w:t>
      </w:r>
      <w:r>
        <w:br/>
      </w:r>
      <w:r>
        <w:rPr>
          <w:rFonts w:ascii="Times New Roman"/>
          <w:b w:val="false"/>
          <w:i w:val="false"/>
          <w:color w:val="000000"/>
          <w:sz w:val="28"/>
        </w:rPr>
        <w:t>
      бюджеттік кредиттерді өтеу – 1371 мың теңге;</w:t>
      </w:r>
      <w:r>
        <w:br/>
      </w:r>
      <w:r>
        <w:rPr>
          <w:rFonts w:ascii="Times New Roman"/>
          <w:b w:val="false"/>
          <w:i w:val="false"/>
          <w:color w:val="000000"/>
          <w:sz w:val="28"/>
        </w:rPr>
        <w:t>
      4) қаржы активтерімен жасалатын операциялар бойынша сальдо - 0;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- 219 175 мың теңге;</w:t>
      </w:r>
      <w:r>
        <w:br/>
      </w:r>
      <w:r>
        <w:rPr>
          <w:rFonts w:ascii="Times New Roman"/>
          <w:b w:val="false"/>
          <w:i w:val="false"/>
          <w:color w:val="000000"/>
          <w:sz w:val="28"/>
        </w:rPr>
        <w:t>
      6) бюджет тапшылығын қаржыландыру (профицитін пайдалану) – 219 175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"6-17. 2012 жылға арналған аудан бюджетіне республикалық бюджеттен ағымдағы нысаналы трансферттер есебінен эпизотияға қарсы шараларды жүргізуге берілген трансферттерді 1 150 мың теңгеге, мамандарды әлеуметтік қолдау шараларын іске асыруға берілген трансферттерді 1 962 мың теңгеге, арнаулы әлеуметтік қызметтер стандарттарын енгізуге берілген трансферттерді 259 мың теңгеге, негізгі орта және жалпы орта білім беретін мемлекеттік мекемелердегі физика, химия, биология кабинеттерін оқу жабдығымен жарақтандыруға берілген трансферттерді 576 мың теңгеге,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берілген трансферттерді 5 734 мың теңгеге, "Назарбаев зияткерлік мектептері" дербес білім ұйымының оқу бағдарламасы бойынша біліктілікті арттырудан өткен мұғалімдерге еңбекақыны арттыруға берілген трансферттерді 2091 мың теңгеге, "Жұмыспен қамту – 2020" бағдарламасы шеңберіндегі іс шараларды іске асыру мақсатында жұмыспен қамту орталықтарының қызметін қамтамасыз етуге берілген трансферттерді 1 155 мың теңгеге, барлығы 12 927 мың теңгеге кеміту және республикалық бюджеттен ағымдағы нысаналы трансферттер есебінен мектепке дейінгі білім беру ұйымдарында мемлекеттік білім беру тапсырысын іске асыруға 43 027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Арал аудандық мәслихатының 2011 жылғы 23 желтоқсандағы кезекті 41 сессиясының N 248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мәслихаттың</w:t>
      </w:r>
      <w:r>
        <w:br/>
      </w:r>
      <w:r>
        <w:rPr>
          <w:rFonts w:ascii="Times New Roman"/>
          <w:b w:val="false"/>
          <w:i w:val="false"/>
          <w:color w:val="000000"/>
          <w:sz w:val="28"/>
        </w:rPr>
        <w:t>
</w:t>
      </w:r>
      <w:r>
        <w:rPr>
          <w:rFonts w:ascii="Times New Roman"/>
          <w:b w:val="false"/>
          <w:i/>
          <w:color w:val="000000"/>
          <w:sz w:val="28"/>
        </w:rPr>
        <w:t xml:space="preserve">      кезектен тыс оныншы </w:t>
      </w:r>
      <w:r>
        <w:br/>
      </w:r>
      <w:r>
        <w:rPr>
          <w:rFonts w:ascii="Times New Roman"/>
          <w:b w:val="false"/>
          <w:i w:val="false"/>
          <w:color w:val="000000"/>
          <w:sz w:val="28"/>
        </w:rPr>
        <w:t>
</w:t>
      </w:r>
      <w:r>
        <w:rPr>
          <w:rFonts w:ascii="Times New Roman"/>
          <w:b w:val="false"/>
          <w:i/>
          <w:color w:val="000000"/>
          <w:sz w:val="28"/>
        </w:rPr>
        <w:t>      сессиясының төрағасы                           Д. Мадинов</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мәслихаттың хатшысы                            К. Данабай</w:t>
      </w:r>
    </w:p>
    <w:p>
      <w:pPr>
        <w:spacing w:after="0"/>
        <w:ind w:left="0"/>
        <w:jc w:val="both"/>
      </w:pPr>
      <w:r>
        <w:rPr>
          <w:rFonts w:ascii="Times New Roman"/>
          <w:b w:val="false"/>
          <w:i w:val="false"/>
          <w:color w:val="000000"/>
          <w:sz w:val="28"/>
        </w:rPr>
        <w:t>      2012 жылғы "30" қарашадағы N 63</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оныншы сессиясының</w:t>
      </w:r>
      <w:r>
        <w:br/>
      </w:r>
      <w:r>
        <w:rPr>
          <w:rFonts w:ascii="Times New Roman"/>
          <w:b w:val="false"/>
          <w:i w:val="false"/>
          <w:color w:val="000000"/>
          <w:sz w:val="28"/>
        </w:rPr>
        <w:t>
      шешіміне 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793"/>
        <w:gridCol w:w="8293"/>
        <w:gridCol w:w="20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7003763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1093"/>
        <w:gridCol w:w="753"/>
        <w:gridCol w:w="751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7266298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4623627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3992192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3991089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3793357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7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474028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107776</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138928</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459784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457897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дамытуға жәрдемдесу бойынша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