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2cea" w14:textId="4c02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Қармақшы аудандық мәслихатының 2011 жылғы 20 желтоқсандағы кезекті 47-сессиясының N 310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2012 жылғы 3 тамыздағы N 45 шешімі. Қызылорда облысының Әділет департаментінде 2012 жылы 22 тамызда N 10-5-185 тіркелді. Шешімнің қабылдау мерзімінің өтуіне байланысты қолдану тоқтатылды (Қызылорда облысы Қармақшы аудандық мәслихатының 2013 жылғы 30 қаңтардағы N 12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2013.01.30 N 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Қармақшы аудандық мәслихатының 2011 жылғы 20 желтоқсандағы кезекті 47-сессиясының </w:t>
      </w:r>
      <w:r>
        <w:rPr>
          <w:rFonts w:ascii="Times New Roman"/>
          <w:b w:val="false"/>
          <w:i w:val="false"/>
          <w:color w:val="000000"/>
          <w:sz w:val="28"/>
        </w:rPr>
        <w:t>N 310 шешіміне</w:t>
      </w:r>
      <w:r>
        <w:rPr>
          <w:rFonts w:ascii="Times New Roman"/>
          <w:b w:val="false"/>
          <w:i w:val="false"/>
          <w:color w:val="000000"/>
          <w:sz w:val="28"/>
        </w:rPr>
        <w:t xml:space="preserve"> (нормативтік құқықтық актілердің мемлекеттік тіркеу тізілімінде 10-5-173 нөмірімен тіркелген, аудандық "Қармақшы таңы" газетінің 2012 жылғы 13 қаңтардағы N 6-7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2) тармақшалар мынадай редакцияда жазылсын:</w:t>
      </w:r>
      <w:r>
        <w:br/>
      </w:r>
      <w:r>
        <w:rPr>
          <w:rFonts w:ascii="Times New Roman"/>
          <w:b w:val="false"/>
          <w:i w:val="false"/>
          <w:color w:val="000000"/>
          <w:sz w:val="28"/>
        </w:rPr>
        <w:t>
      "1) кірістер – 5 358 684 мың теңге, оның ішінде:</w:t>
      </w:r>
      <w:r>
        <w:br/>
      </w:r>
      <w:r>
        <w:rPr>
          <w:rFonts w:ascii="Times New Roman"/>
          <w:b w:val="false"/>
          <w:i w:val="false"/>
          <w:color w:val="000000"/>
          <w:sz w:val="28"/>
        </w:rPr>
        <w:t>
      салықтық түсімдер – 862 933 мың теңге;</w:t>
      </w:r>
      <w:r>
        <w:br/>
      </w:r>
      <w:r>
        <w:rPr>
          <w:rFonts w:ascii="Times New Roman"/>
          <w:b w:val="false"/>
          <w:i w:val="false"/>
          <w:color w:val="000000"/>
          <w:sz w:val="28"/>
        </w:rPr>
        <w:t>
      салықтық емес түсімдер – 2 914 мың теңге;</w:t>
      </w:r>
      <w:r>
        <w:br/>
      </w:r>
      <w:r>
        <w:rPr>
          <w:rFonts w:ascii="Times New Roman"/>
          <w:b w:val="false"/>
          <w:i w:val="false"/>
          <w:color w:val="000000"/>
          <w:sz w:val="28"/>
        </w:rPr>
        <w:t>
      негізгі капиталды сатудан түсетін түсімдер – 2 188 мың теңге;</w:t>
      </w:r>
      <w:r>
        <w:br/>
      </w:r>
      <w:r>
        <w:rPr>
          <w:rFonts w:ascii="Times New Roman"/>
          <w:b w:val="false"/>
          <w:i w:val="false"/>
          <w:color w:val="000000"/>
          <w:sz w:val="28"/>
        </w:rPr>
        <w:t>
      трансферттер түсімдері – 4 490 649 мың теңге;</w:t>
      </w:r>
      <w:r>
        <w:br/>
      </w:r>
      <w:r>
        <w:rPr>
          <w:rFonts w:ascii="Times New Roman"/>
          <w:b w:val="false"/>
          <w:i w:val="false"/>
          <w:color w:val="000000"/>
          <w:sz w:val="28"/>
        </w:rPr>
        <w:t>
      2) шығындар – 5 481 604 мың теңге;";</w:t>
      </w:r>
      <w:r>
        <w:br/>
      </w:r>
      <w:r>
        <w:rPr>
          <w:rFonts w:ascii="Times New Roman"/>
          <w:b w:val="false"/>
          <w:i w:val="false"/>
          <w:color w:val="000000"/>
          <w:sz w:val="28"/>
        </w:rPr>
        <w:t>
      4) тармақшасы мынадай редакцияда жазылсын:</w:t>
      </w:r>
      <w:r>
        <w:br/>
      </w:r>
      <w:r>
        <w:rPr>
          <w:rFonts w:ascii="Times New Roman"/>
          <w:b w:val="false"/>
          <w:i w:val="false"/>
          <w:color w:val="000000"/>
          <w:sz w:val="28"/>
        </w:rPr>
        <w:t>
      "4) қаржы активтерімен жасалатын операциялар бойынша сальдо – 4 850 мың теңге;</w:t>
      </w:r>
      <w:r>
        <w:br/>
      </w:r>
      <w:r>
        <w:rPr>
          <w:rFonts w:ascii="Times New Roman"/>
          <w:b w:val="false"/>
          <w:i w:val="false"/>
          <w:color w:val="000000"/>
          <w:sz w:val="28"/>
        </w:rPr>
        <w:t>
      қаржы активтерін сатып алу – 4 850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2), 3), 4) тармақшалары мынадай редакцияда жазылсын:</w:t>
      </w:r>
      <w:r>
        <w:br/>
      </w:r>
      <w:r>
        <w:rPr>
          <w:rFonts w:ascii="Times New Roman"/>
          <w:b w:val="false"/>
          <w:i w:val="false"/>
          <w:color w:val="000000"/>
          <w:sz w:val="28"/>
        </w:rPr>
        <w:t>
      "2)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- 1076 мың теңге;</w:t>
      </w:r>
      <w:r>
        <w:br/>
      </w:r>
      <w:r>
        <w:rPr>
          <w:rFonts w:ascii="Times New Roman"/>
          <w:b w:val="false"/>
          <w:i w:val="false"/>
          <w:color w:val="000000"/>
          <w:sz w:val="28"/>
        </w:rPr>
        <w:t>
      3) Ұлы Отан соғысы жылдарында тылда кемінде алты ай жұмыс істеген адамдарға коммуналдық қызметтердің ақысын төлеу үшін әлеуметтік көмекке, банкілік қызметті қоса алғанда - 37327 мың теңге;</w:t>
      </w:r>
      <w:r>
        <w:br/>
      </w:r>
      <w:r>
        <w:rPr>
          <w:rFonts w:ascii="Times New Roman"/>
          <w:b w:val="false"/>
          <w:i w:val="false"/>
          <w:color w:val="000000"/>
          <w:sz w:val="28"/>
        </w:rPr>
        <w:t>
      4) аудандық маңызы бар автомобиль жолдарын күрделі және орташа жөндеуден өткізуге – 252775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Жосалы кентінде стадион құрылысын салуға – 203655 мың теңге;";</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Ақай елді мекеніндегі сумен қамту жүйесін қайта жаңғырту және кеңейту жобасының жоба сметалық құжаттарын мемлекеттік сараптама қорытындысымен әзірлеуге – 13736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тармақтың</w:t>
      </w:r>
      <w:r>
        <w:rPr>
          <w:rFonts w:ascii="Times New Roman"/>
          <w:b w:val="false"/>
          <w:i w:val="false"/>
          <w:color w:val="000000"/>
          <w:sz w:val="28"/>
        </w:rPr>
        <w:t xml:space="preserve"> 1) тармақшасы алынып тасталсын;</w:t>
      </w:r>
      <w:r>
        <w:br/>
      </w:r>
      <w:r>
        <w:rPr>
          <w:rFonts w:ascii="Times New Roman"/>
          <w:b w:val="false"/>
          <w:i w:val="false"/>
          <w:color w:val="000000"/>
          <w:sz w:val="28"/>
        </w:rPr>
        <w:t>
</w:t>
      </w:r>
      <w:r>
        <w:rPr>
          <w:rFonts w:ascii="Times New Roman"/>
          <w:b w:val="false"/>
          <w:i w:val="false"/>
          <w:color w:val="000000"/>
          <w:sz w:val="28"/>
        </w:rPr>
        <w:t>
      "2012-2014 жылдарға арналған аудандық бюджет туралы" Қармақшы аудандық мәслихатының 2011 жылғы 20 желтоқсандағы кезекті 47-сессиясының N 310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7-сессиясының төрағасы                     Е. Қалмаханов</w:t>
      </w:r>
    </w:p>
    <w:p>
      <w:pPr>
        <w:spacing w:after="0"/>
        <w:ind w:left="0"/>
        <w:jc w:val="both"/>
      </w:pPr>
      <w:r>
        <w:rPr>
          <w:rFonts w:ascii="Times New Roman"/>
          <w:b w:val="false"/>
          <w:i/>
          <w:color w:val="000000"/>
          <w:sz w:val="28"/>
        </w:rPr>
        <w:t>      Қармақшы аудандық</w:t>
      </w:r>
      <w:r>
        <w:br/>
      </w:r>
      <w:r>
        <w:rPr>
          <w:rFonts w:ascii="Times New Roman"/>
          <w:b w:val="false"/>
          <w:i w:val="false"/>
          <w:color w:val="000000"/>
          <w:sz w:val="28"/>
        </w:rPr>
        <w:t>
</w:t>
      </w: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А. Үсенов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2012 жылғы "3" тамыздағы</w:t>
      </w:r>
      <w:r>
        <w:br/>
      </w:r>
      <w:r>
        <w:rPr>
          <w:rFonts w:ascii="Times New Roman"/>
          <w:b w:val="false"/>
          <w:i w:val="false"/>
          <w:color w:val="000000"/>
          <w:sz w:val="28"/>
        </w:rPr>
        <w:t>
      кезектен тыс 7-сессиясының</w:t>
      </w:r>
      <w:r>
        <w:br/>
      </w:r>
      <w:r>
        <w:rPr>
          <w:rFonts w:ascii="Times New Roman"/>
          <w:b w:val="false"/>
          <w:i w:val="false"/>
          <w:color w:val="000000"/>
          <w:sz w:val="28"/>
        </w:rPr>
        <w:t>
      N 45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 N 310</w:t>
      </w:r>
      <w:r>
        <w:br/>
      </w:r>
      <w:r>
        <w:rPr>
          <w:rFonts w:ascii="Times New Roman"/>
          <w:b w:val="false"/>
          <w:i w:val="false"/>
          <w:color w:val="000000"/>
          <w:sz w:val="28"/>
        </w:rPr>
        <w:t>
      шешіміне 1-қосымша</w:t>
      </w:r>
    </w:p>
    <w:bookmarkStart w:name="z10" w:id="1"/>
    <w:p>
      <w:pPr>
        <w:spacing w:after="0"/>
        <w:ind w:left="0"/>
        <w:jc w:val="left"/>
      </w:pPr>
      <w:r>
        <w:rPr>
          <w:rFonts w:ascii="Times New Roman"/>
          <w:b/>
          <w:i w:val="false"/>
          <w:color w:val="000000"/>
        </w:rPr>
        <w:t xml:space="preserve">        
2012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29"/>
        <w:gridCol w:w="750"/>
        <w:gridCol w:w="9590"/>
        <w:gridCol w:w="188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5358684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862933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327185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327185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340941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257795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жүргiзгенi үшін алынатын алымдар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4490649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4490649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4490649</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5481604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306757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173595</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159007</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меншiктi басқару, жекешелендіруден кейiнгi қызмет және осыған байланысты дауларды реттеу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2974025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2948025</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20422</w:t>
            </w:r>
          </w:p>
        </w:tc>
      </w:tr>
      <w:tr>
        <w:trPr>
          <w:trHeight w:val="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2264239</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475845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519741</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72962</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1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87837</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660823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198994</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158817</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46879</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414950</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262656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инженерлiк коммуникациялық инфрақұрылымдардың дамуы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515263</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206513</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iстеуi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w:t>
            </w:r>
          </w:p>
        </w:tc>
      </w:tr>
      <w:tr>
        <w:trPr>
          <w:trHeight w:val="1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1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39033</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8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түрлерi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31124</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объектілерін дамыту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74863</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14095</w:t>
            </w:r>
          </w:p>
        </w:tc>
      </w:tr>
      <w:tr>
        <w:trPr>
          <w:trHeight w:val="1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1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26176</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336521</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336521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334021</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14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36978</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-216700</w:t>
            </w:r>
          </w:p>
        </w:tc>
      </w:tr>
      <w:tr>
        <w:trPr>
          <w:trHeight w:val="1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216700</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127770</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127770</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2012 жылғы "3" тамыздағы</w:t>
      </w:r>
      <w:r>
        <w:br/>
      </w:r>
      <w:r>
        <w:rPr>
          <w:rFonts w:ascii="Times New Roman"/>
          <w:b w:val="false"/>
          <w:i w:val="false"/>
          <w:color w:val="000000"/>
          <w:sz w:val="28"/>
        </w:rPr>
        <w:t>
      кезектен тыс 7-сессиясының</w:t>
      </w:r>
      <w:r>
        <w:br/>
      </w:r>
      <w:r>
        <w:rPr>
          <w:rFonts w:ascii="Times New Roman"/>
          <w:b w:val="false"/>
          <w:i w:val="false"/>
          <w:color w:val="000000"/>
          <w:sz w:val="28"/>
        </w:rPr>
        <w:t>
      N 45 шешіміне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 N 310</w:t>
      </w:r>
      <w:r>
        <w:br/>
      </w:r>
      <w:r>
        <w:rPr>
          <w:rFonts w:ascii="Times New Roman"/>
          <w:b w:val="false"/>
          <w:i w:val="false"/>
          <w:color w:val="000000"/>
          <w:sz w:val="28"/>
        </w:rPr>
        <w:t>
      шешіміне 4-қосымша</w:t>
      </w:r>
    </w:p>
    <w:bookmarkStart w:name="z11" w:id="2"/>
    <w:p>
      <w:pPr>
        <w:spacing w:after="0"/>
        <w:ind w:left="0"/>
        <w:jc w:val="left"/>
      </w:pPr>
      <w:r>
        <w:rPr>
          <w:rFonts w:ascii="Times New Roman"/>
          <w:b/>
          <w:i w:val="false"/>
          <w:color w:val="000000"/>
        </w:rPr>
        <w:t xml:space="preserve">        
2012 жылға арналған аудандық бюджеттің бюджеттік инвестицияларды жүзеге асыруға бағытталған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05"/>
        <w:gridCol w:w="784"/>
        <w:gridCol w:w="9391"/>
        <w:gridCol w:w="172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692855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ауылында 300 орындық N 185 мектептің құрылысы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жалдамалы 2 бөлмелі 3 тұрғын үй құрылысын аяқтауға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үй салуға және сатып алуға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86709</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тұрмыстық қалдықтар тастайтын полигон құрылысына жоба-сметалық құжаттама әзірлеп, мемлекеттік сараптамадан өткізу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кентінде әкімшілік ғимараты құрылысының мемлекеттік сараптамадан өткізілген жобалық-сметалық құжатын әзірлеу және құрылысы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262656</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 ала айдау станциясының құрылысы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128573</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91573</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 қоса қаржыландыру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 қоса қаржыландыру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Көмекбаев елді мекенінің сумен қамту жүйелерін қайта жаңғырту" жобасының жобалық-сметалық құжатын әзірлеп, мемлекеттік сараптамадан өткізу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елді мекеніндегі сумен қамту жүйесін қайта жаңғырту және кеңейту" жобасының жоба сметалық құжаттарын мемлекеттік сараптама қорытындысымен әзірлеу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 кентіндегі су орталығы желілерінің құрылысы 4-ші кезеңі. Тұрғын үйлерге су құбырын жеткізу құрылысы" біріктірілген жобасының қайта жоба сметалық құжаттарын мемлекеттік сараптама қорытындысымен әзірлеу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инженерлiк коммуникациялық инфрақұрылымдардың дамуы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кент орталығына және ауылдық округтеріне спорт объектілерін (спорт алаңдарын) салу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кент орталығында және ауылдық округтерінде спорт объектілерінің (спорт алаңдарының) құрылыс жұмыстарын аяқтауға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кентінде 300 орынға арналған стадион құрылысының жобалық-сметалық құжатын әзірлеп, мемлекеттік сараптамадан өткізу жұмыстарын аяқтауға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стадион құрылысын салу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Төретам кентінің 250 кВА трансформаторымен КТПН-10/0,4 кВ жобасының құрылысы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2012 жылғы "3" тамыздағы</w:t>
      </w:r>
      <w:r>
        <w:br/>
      </w:r>
      <w:r>
        <w:rPr>
          <w:rFonts w:ascii="Times New Roman"/>
          <w:b w:val="false"/>
          <w:i w:val="false"/>
          <w:color w:val="000000"/>
          <w:sz w:val="28"/>
        </w:rPr>
        <w:t>
      кезектен тыс 7-сессиясының</w:t>
      </w:r>
      <w:r>
        <w:br/>
      </w:r>
      <w:r>
        <w:rPr>
          <w:rFonts w:ascii="Times New Roman"/>
          <w:b w:val="false"/>
          <w:i w:val="false"/>
          <w:color w:val="000000"/>
          <w:sz w:val="28"/>
        </w:rPr>
        <w:t>
      N 45 шешіміне 3-қосымша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 N 310</w:t>
      </w:r>
      <w:r>
        <w:br/>
      </w:r>
      <w:r>
        <w:rPr>
          <w:rFonts w:ascii="Times New Roman"/>
          <w:b w:val="false"/>
          <w:i w:val="false"/>
          <w:color w:val="000000"/>
          <w:sz w:val="28"/>
        </w:rPr>
        <w:t>
      шешіміне 6-қосымша</w:t>
      </w:r>
    </w:p>
    <w:bookmarkStart w:name="z12" w:id="3"/>
    <w:p>
      <w:pPr>
        <w:spacing w:after="0"/>
        <w:ind w:left="0"/>
        <w:jc w:val="left"/>
      </w:pPr>
      <w:r>
        <w:rPr>
          <w:rFonts w:ascii="Times New Roman"/>
          <w:b/>
          <w:i w:val="false"/>
          <w:color w:val="000000"/>
        </w:rPr>
        <w:t xml:space="preserve"> 
Кент, ауылдық (селолық) округ әкімі аппараттарының 2012 жылға арналған бюджеттік бағдарламаларының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687"/>
        <w:gridCol w:w="687"/>
        <w:gridCol w:w="9050"/>
        <w:gridCol w:w="195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380059</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173595</w:t>
            </w:r>
          </w:p>
        </w:tc>
      </w:tr>
      <w:tr>
        <w:trPr>
          <w:trHeight w:val="57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173595</w:t>
            </w:r>
          </w:p>
        </w:tc>
      </w:tr>
      <w:tr>
        <w:trPr>
          <w:trHeight w:val="55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26318</w:t>
            </w:r>
          </w:p>
        </w:tc>
      </w:tr>
      <w:tr>
        <w:trPr>
          <w:trHeight w:val="18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12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w:t>
            </w:r>
          </w:p>
        </w:tc>
      </w:tr>
      <w:tr>
        <w:trPr>
          <w:trHeight w:val="18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4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9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9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2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198994</w:t>
            </w:r>
          </w:p>
        </w:tc>
      </w:tr>
      <w:tr>
        <w:trPr>
          <w:trHeight w:val="16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198994</w:t>
            </w:r>
          </w:p>
        </w:tc>
      </w:tr>
      <w:tr>
        <w:trPr>
          <w:trHeight w:val="30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5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12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3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9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r>
      <w:tr>
        <w:trPr>
          <w:trHeight w:val="18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7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13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158817</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155101</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9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6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2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