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a5c" w14:textId="089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Қармақшы ауданы әкімдігінің 2012 жылғы 28 наурыздағы N 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2012 жылғы 30 қазандағы N 273 қаулысы. Қызылорда облысының Әділет департаментінде 2012 жылы 05 қарашада N 4333 тіркелді. Күші жойылды - Қызылорда облысы Қармақшы ауданы әкімдігінің 2013 жылғы 03 қаңтардағы N 333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Қармақшы ауданы әкімдігінің 2013.01.03 N 333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Қармақшы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әкімдігінің 2012 жылғы 28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 туралы" (нормативтік құқықтық актілерді мемлекеттік тіркеу Тізілімінде N 10-5-178 санымен тіркелген, 2012 жылғы 12 сәуірде "Қармақшы таңы"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Ә.Ерсұлтановқа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   Б. Сәрменбаев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Нысанбаев Бақытжан Сағилатұлы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"30"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Бердібеков Нұрдаулет Кежебаевич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"30"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Қармақшы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Утенов Берік Салайдинұлы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"30" қазан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