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c1c4" w14:textId="520c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2012 жылғы 24 сәуірдегі N 152 қаулысы. Қызылорда облысының Әділет департаментінде 2012 жылы 04 мамырда N 10-6-211 тіркелді. Қаулының қабылдау мерзімінің өтуіне байланысты қолдану тоқтатылды (Қызылорда облысы Жалағаш ауданы әкімдігінің 2012 жылғы 02 шілдедегі N 1/4-8/1207 хатымен)</w:t>
      </w:r>
    </w:p>
    <w:p>
      <w:pPr>
        <w:spacing w:after="0"/>
        <w:ind w:left="0"/>
        <w:jc w:val="both"/>
      </w:pPr>
      <w:r>
        <w:rPr>
          <w:rFonts w:ascii="Times New Roman"/>
          <w:b w:val="false"/>
          <w:i w:val="false"/>
          <w:color w:val="ff0000"/>
          <w:sz w:val="28"/>
        </w:rPr>
        <w:t>      Ескерту. Қаулының қабылдау мерзімінің өтуіне байланысты қолдану тоқтатылды (Қызылорда облысы Жалағаш ауданы әкімдігінің 2012.07.02 N 1/4-8/1207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баптарына, "Қазақстан Республикасындағы арнаулы мемлекеттік жәрдемақы туралы" 1999 жылғы 5 сәуірдегі Қазақстан Республикасы Заңының </w:t>
      </w:r>
      <w:r>
        <w:rPr>
          <w:rFonts w:ascii="Times New Roman"/>
          <w:b w:val="false"/>
          <w:i w:val="false"/>
          <w:color w:val="000000"/>
          <w:sz w:val="28"/>
        </w:rPr>
        <w:t>4 бабына</w:t>
      </w:r>
      <w:r>
        <w:rPr>
          <w:rFonts w:ascii="Times New Roman"/>
          <w:b w:val="false"/>
          <w:i w:val="false"/>
          <w:color w:val="000000"/>
          <w:sz w:val="28"/>
        </w:rPr>
        <w:t xml:space="preserve"> сәйкес біржолғы материалдық көмек көрсету мақсатында,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хабар-ошарсыз кеткен) жауынгерлердің екінші рет некеге тұрмаған әйелдеріне (күйеулеріне),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67000 (алпыс жеті мың) теңгеден материалдық көмек 2012 жылдың 31 мамырына дейін берілсін.</w:t>
      </w:r>
      <w:r>
        <w:br/>
      </w:r>
      <w:r>
        <w:rPr>
          <w:rFonts w:ascii="Times New Roman"/>
          <w:b w:val="false"/>
          <w:i w:val="false"/>
          <w:color w:val="000000"/>
          <w:sz w:val="28"/>
        </w:rPr>
        <w:t>
</w:t>
      </w:r>
      <w:r>
        <w:rPr>
          <w:rFonts w:ascii="Times New Roman"/>
          <w:b w:val="false"/>
          <w:i w:val="false"/>
          <w:color w:val="000000"/>
          <w:sz w:val="28"/>
        </w:rPr>
        <w:t>
      2.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25000 (жиырма бес мың) теңгеден материалдық көмек 2012 жылдың 31 мамырына дейін берілсін.</w:t>
      </w:r>
      <w:r>
        <w:br/>
      </w:r>
      <w:r>
        <w:rPr>
          <w:rFonts w:ascii="Times New Roman"/>
          <w:b w:val="false"/>
          <w:i w:val="false"/>
          <w:color w:val="000000"/>
          <w:sz w:val="28"/>
        </w:rPr>
        <w:t>
</w:t>
      </w:r>
      <w:r>
        <w:rPr>
          <w:rFonts w:ascii="Times New Roman"/>
          <w:b w:val="false"/>
          <w:i w:val="false"/>
          <w:color w:val="000000"/>
          <w:sz w:val="28"/>
        </w:rPr>
        <w:t>
      3.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бір жолғы материалдық көмек (коммуналдық төлемдердің орнына) 19978 (он тоғыз мың тоғыз жүз жетпіс сегіз) теңгеден 2012 жылдың 31 мамырына дейін берілсін.</w:t>
      </w:r>
      <w:r>
        <w:br/>
      </w:r>
      <w:r>
        <w:rPr>
          <w:rFonts w:ascii="Times New Roman"/>
          <w:b w:val="false"/>
          <w:i w:val="false"/>
          <w:color w:val="000000"/>
          <w:sz w:val="28"/>
        </w:rPr>
        <w:t>
</w:t>
      </w:r>
      <w:r>
        <w:rPr>
          <w:rFonts w:ascii="Times New Roman"/>
          <w:b w:val="false"/>
          <w:i w:val="false"/>
          <w:color w:val="000000"/>
          <w:sz w:val="28"/>
        </w:rPr>
        <w:t>
      4. Әлеуметтік қолдау мақсатында біржолғы материалдық көмек 2012 жылдың 31 мамырына дейін төмендегі мөлшерде берілсін:</w:t>
      </w:r>
      <w:r>
        <w:br/>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хабар-ошарсыз кеткен) жауынгерлердің екінші рет некеге тұрмаған әйелдеріне (күйеулеріне),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адамдарға-40 айлық есептік көрсеткіш;</w:t>
      </w:r>
      <w:r>
        <w:br/>
      </w:r>
      <w:r>
        <w:rPr>
          <w:rFonts w:ascii="Times New Roman"/>
          <w:b w:val="false"/>
          <w:i w:val="false"/>
          <w:color w:val="000000"/>
          <w:sz w:val="28"/>
        </w:rPr>
        <w:t>
      2) бұрынғы КСР Одағының үкімет органдарының шешімдеріне сәйкес басқа мемлекеттің аумақтарындағы ұрыс қимылдарына қатысқан әскери қызметшілер,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өткерген,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қазметшілерге, 1986-1987 жылдары Чернобыль атом электростанциясындағы (бұдан әрі-АЭС)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және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-30 айлық есептік көрсеткіш;</w:t>
      </w:r>
      <w:r>
        <w:br/>
      </w:r>
      <w:r>
        <w:rPr>
          <w:rFonts w:ascii="Times New Roman"/>
          <w:b w:val="false"/>
          <w:i w:val="false"/>
          <w:color w:val="000000"/>
          <w:sz w:val="28"/>
        </w:rPr>
        <w:t>
      3) Қазақстан Республикасына сіңірген ерекше еңбегі үшін зейнетақы тағайындалған адамдарға, Кеңес Одағының Батырлары, Социалистік Еңбек Ерлері, үш дәрежелі Еңбек Даңқы ордендерінің иегерлеріне -1,9 айлық есептік көрсеткіш;</w:t>
      </w:r>
      <w:r>
        <w:br/>
      </w:r>
      <w:r>
        <w:rPr>
          <w:rFonts w:ascii="Times New Roman"/>
          <w:b w:val="false"/>
          <w:i w:val="false"/>
          <w:color w:val="000000"/>
          <w:sz w:val="28"/>
        </w:rPr>
        <w:t>
      4) Кеңес Одағының батыры, "Халық қаhарманы", Социалистік Еңбек Ері атағына ие болған, "Даңқ" орденінің үш бірдей дәрежесімен және "Отан" орденімен наградталған соғысқа қатысқандар мен мүгедектер қатарындағы қайтыс болған адамдарға әскери сый-сияпат көрсетіп, жерлеу және қабірінің басына құлпытас қоюға төлем мөлшері нақты жұмсалған сома бойынша бірақ 42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"Жалағаш аудандық жұмыспен қамту және әлеуметтік бағдарламалар бөлімі" мемлекеттік мекемесі (Б.Ибраева)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өзіме қалдырамын.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ауданы әкімінің</w:t>
      </w:r>
      <w:r>
        <w:br/>
      </w:r>
      <w:r>
        <w:rPr>
          <w:rFonts w:ascii="Times New Roman"/>
          <w:b w:val="false"/>
          <w:i w:val="false"/>
          <w:color w:val="000000"/>
          <w:sz w:val="28"/>
        </w:rPr>
        <w:t>
</w:t>
      </w:r>
      <w:r>
        <w:rPr>
          <w:rFonts w:ascii="Times New Roman"/>
          <w:b w:val="false"/>
          <w:i/>
          <w:color w:val="000000"/>
          <w:sz w:val="28"/>
        </w:rPr>
        <w:t>      міндетін атқарушы                          И. Болысбаев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