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2418" w14:textId="fc02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2012 жылғы 15 маусымдағы N 80 қаулысы. Қызылорда облысының Әділет департаментінде 2012 жылы 19 маусымда N 10-7-155 тіркелді. Күші жойылды - Қызылорда облысы Жаңақорған ауданы әкімдігінің 2012 жылғы 26 маусымдағы N 94 қаулысымен</w:t>
      </w:r>
    </w:p>
    <w:p>
      <w:pPr>
        <w:spacing w:after="0"/>
        <w:ind w:left="0"/>
        <w:jc w:val="both"/>
      </w:pPr>
      <w:r>
        <w:rPr>
          <w:rFonts w:ascii="Times New Roman"/>
          <w:b w:val="false"/>
          <w:i w:val="false"/>
          <w:color w:val="ff0000"/>
          <w:sz w:val="28"/>
        </w:rPr>
        <w:t>      Ескерту. Күші жойылды - Қызылорда облысы Жаңақорған ауданы әкімдігінің 2012.06.26 N 94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N 2247</w:t>
      </w:r>
      <w:r>
        <w:rPr>
          <w:rFonts w:ascii="Times New Roman"/>
          <w:b w:val="false"/>
          <w:i w:val="false"/>
          <w:color w:val="000000"/>
          <w:sz w:val="28"/>
        </w:rPr>
        <w:t xml:space="preserve"> Заңына және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N 365</w:t>
      </w:r>
      <w:r>
        <w:rPr>
          <w:rFonts w:ascii="Times New Roman"/>
          <w:b w:val="false"/>
          <w:i w:val="false"/>
          <w:color w:val="000000"/>
          <w:sz w:val="28"/>
        </w:rPr>
        <w:t xml:space="preserve"> Заңына сәйкес біржолғы материалдық көмек көрсету мақсатында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Бұрынғы КСР Одағын қорғау кезінде, әскери қызметтің өзге де</w:t>
      </w:r>
      <w:r>
        <w:br/>
      </w:r>
      <w:r>
        <w:rPr>
          <w:rFonts w:ascii="Times New Roman"/>
          <w:b w:val="false"/>
          <w:i w:val="false"/>
          <w:color w:val="000000"/>
          <w:sz w:val="28"/>
        </w:rPr>
        <w:t>
міндеттерін басқа уақытта орындау кезінде жаралануы, контузия алуы,</w:t>
      </w:r>
      <w:r>
        <w:br/>
      </w:r>
      <w:r>
        <w:rPr>
          <w:rFonts w:ascii="Times New Roman"/>
          <w:b w:val="false"/>
          <w:i w:val="false"/>
          <w:color w:val="000000"/>
          <w:sz w:val="28"/>
        </w:rPr>
        <w:t>
зақымдануы салдарынан немесе майданда болуына байланысты, сондай-ақ</w:t>
      </w:r>
      <w:r>
        <w:br/>
      </w:r>
      <w:r>
        <w:rPr>
          <w:rFonts w:ascii="Times New Roman"/>
          <w:b w:val="false"/>
          <w:i w:val="false"/>
          <w:color w:val="000000"/>
          <w:sz w:val="28"/>
        </w:rPr>
        <w:t>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30 (отыз) айлық есептік көрсеткіш мөлшерінде біржолғы материалдық көмек 2012 жылдың 25 маусымына дейін берілсін.</w:t>
      </w:r>
      <w:r>
        <w:br/>
      </w:r>
      <w:r>
        <w:rPr>
          <w:rFonts w:ascii="Times New Roman"/>
          <w:b w:val="false"/>
          <w:i w:val="false"/>
          <w:color w:val="000000"/>
          <w:sz w:val="28"/>
        </w:rPr>
        <w:t>
</w:t>
      </w:r>
      <w:r>
        <w:rPr>
          <w:rFonts w:ascii="Times New Roman"/>
          <w:b w:val="false"/>
          <w:i w:val="false"/>
          <w:color w:val="000000"/>
          <w:sz w:val="28"/>
        </w:rPr>
        <w:t>
      2.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23 061 (жиырма үш мың алпыс бір) теңгеден бір жолғы материалдық көмек 2012 жылғы 25 маусымына дейін берілсін.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 (М. Ауанов)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w:t>
      </w:r>
      <w:r>
        <w:br/>
      </w:r>
      <w:r>
        <w:rPr>
          <w:rFonts w:ascii="Times New Roman"/>
          <w:b w:val="false"/>
          <w:i w:val="false"/>
          <w:color w:val="000000"/>
          <w:sz w:val="28"/>
        </w:rPr>
        <w:t>
орынбасары Б. Ибрагимовке жүктелсін.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Жаңақорған ауданының әкімі                     С. Тауипбаев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