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6edf" w14:textId="4376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20 желтоқсандағы N 96 шешімі. Қызылорда облысының Әділет департаментінде 2013 жылғы 08 қаңтарда N 4381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2013 жылға мынадай көлемде бекітілсін:</w:t>
      </w:r>
      <w:r>
        <w:br/>
      </w:r>
      <w:r>
        <w:rPr>
          <w:rFonts w:ascii="Times New Roman"/>
          <w:b w:val="false"/>
          <w:i w:val="false"/>
          <w:color w:val="000000"/>
          <w:sz w:val="28"/>
        </w:rPr>
        <w:t>
      1) кірістер – 4 927 042 мың теңге, оның ішінде:</w:t>
      </w:r>
      <w:r>
        <w:br/>
      </w:r>
      <w:r>
        <w:rPr>
          <w:rFonts w:ascii="Times New Roman"/>
          <w:b w:val="false"/>
          <w:i w:val="false"/>
          <w:color w:val="000000"/>
          <w:sz w:val="28"/>
        </w:rPr>
        <w:t>
      салықтық түсімдер бойынша – 2 171 568 мың теңге;</w:t>
      </w:r>
      <w:r>
        <w:br/>
      </w:r>
      <w:r>
        <w:rPr>
          <w:rFonts w:ascii="Times New Roman"/>
          <w:b w:val="false"/>
          <w:i w:val="false"/>
          <w:color w:val="000000"/>
          <w:sz w:val="28"/>
        </w:rPr>
        <w:t>
      салықтық емес түсімдер бойынша – 36 013 мың теңге;</w:t>
      </w:r>
      <w:r>
        <w:br/>
      </w:r>
      <w:r>
        <w:rPr>
          <w:rFonts w:ascii="Times New Roman"/>
          <w:b w:val="false"/>
          <w:i w:val="false"/>
          <w:color w:val="000000"/>
          <w:sz w:val="28"/>
        </w:rPr>
        <w:t>
      негізгі капиталды сатудан түсетін түсімдер бойынша – 11 707 мың теңге;</w:t>
      </w:r>
      <w:r>
        <w:br/>
      </w:r>
      <w:r>
        <w:rPr>
          <w:rFonts w:ascii="Times New Roman"/>
          <w:b w:val="false"/>
          <w:i w:val="false"/>
          <w:color w:val="000000"/>
          <w:sz w:val="28"/>
        </w:rPr>
        <w:t>
      трансферттер түсімдері бойынша – 2 707 754 мың теңге;</w:t>
      </w:r>
      <w:r>
        <w:br/>
      </w:r>
      <w:r>
        <w:rPr>
          <w:rFonts w:ascii="Times New Roman"/>
          <w:b w:val="false"/>
          <w:i w:val="false"/>
          <w:color w:val="000000"/>
          <w:sz w:val="28"/>
        </w:rPr>
        <w:t>
      2) шығындар –5 925 332 мың теңге;</w:t>
      </w:r>
      <w:r>
        <w:br/>
      </w:r>
      <w:r>
        <w:rPr>
          <w:rFonts w:ascii="Times New Roman"/>
          <w:b w:val="false"/>
          <w:i w:val="false"/>
          <w:color w:val="000000"/>
          <w:sz w:val="28"/>
        </w:rPr>
        <w:t>
      3) таза бюджеттік кредит беру – 115 298 мың теңге";</w:t>
      </w:r>
      <w:r>
        <w:br/>
      </w:r>
      <w:r>
        <w:rPr>
          <w:rFonts w:ascii="Times New Roman"/>
          <w:b w:val="false"/>
          <w:i w:val="false"/>
          <w:color w:val="000000"/>
          <w:sz w:val="28"/>
        </w:rPr>
        <w:t>
      бюджеттік кредиттер - 127 228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4) қаржы активтерімен жасалатын операциялар бойынша сальдо – 98  713 мың теңге,оның ішінде:</w:t>
      </w:r>
      <w:r>
        <w:br/>
      </w:r>
      <w:r>
        <w:rPr>
          <w:rFonts w:ascii="Times New Roman"/>
          <w:b w:val="false"/>
          <w:i w:val="false"/>
          <w:color w:val="000000"/>
          <w:sz w:val="28"/>
        </w:rPr>
        <w:t>
      қаржы активтерін сатып алу – 98 713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(- 1 212 302) мың теңге;</w:t>
      </w:r>
      <w:r>
        <w:br/>
      </w:r>
      <w:r>
        <w:rPr>
          <w:rFonts w:ascii="Times New Roman"/>
          <w:b w:val="false"/>
          <w:i w:val="false"/>
          <w:color w:val="000000"/>
          <w:sz w:val="28"/>
        </w:rPr>
        <w:t>
      6) "бюджет тапшылығын қаржыландыру (профицитін пайдалану) – 1 212 302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Сырдария аудандық мәслихатының 25.12.2013 </w:t>
      </w:r>
      <w:r>
        <w:rPr>
          <w:rFonts w:ascii="Times New Roman"/>
          <w:b w:val="false"/>
          <w:i w:val="false"/>
          <w:color w:val="000000"/>
          <w:sz w:val="28"/>
        </w:rPr>
        <w:t>N 189</w:t>
      </w:r>
      <w:r>
        <w:rPr>
          <w:rFonts w:ascii="Times New Roman"/>
          <w:b w:val="false"/>
          <w:i w:val="false"/>
          <w:color w:val="ff0000"/>
          <w:sz w:val="28"/>
        </w:rPr>
        <w:t xml:space="preserve"> шешімімен (алғаш ресми жарияланған күнінен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және 01.01.2013</w:t>
      </w:r>
      <w:r>
        <w:rPr>
          <w:rFonts w:ascii="Times New Roman"/>
          <w:b w:val="false"/>
          <w:i w:val="false"/>
          <w:color w:val="000000"/>
          <w:sz w:val="28"/>
        </w:rPr>
        <w:t> </w:t>
      </w:r>
      <w:r>
        <w:rPr>
          <w:rFonts w:ascii="Times New Roman"/>
          <w:b w:val="false"/>
          <w:i w:val="false"/>
          <w:color w:val="ff0000"/>
          <w:sz w:val="28"/>
        </w:rPr>
        <w:t>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
      2. Облыстық бюджетке кірістерді бөлудің нормативтері төмендегідей болып белгіленсін:</w:t>
      </w:r>
      <w:r>
        <w:br/>
      </w:r>
      <w:r>
        <w:rPr>
          <w:rFonts w:ascii="Times New Roman"/>
          <w:b w:val="false"/>
          <w:i w:val="false"/>
          <w:color w:val="000000"/>
          <w:sz w:val="28"/>
        </w:rPr>
        <w:t>
      жеке табыс салығы – 0;</w:t>
      </w:r>
      <w:r>
        <w:br/>
      </w:r>
      <w:r>
        <w:rPr>
          <w:rFonts w:ascii="Times New Roman"/>
          <w:b w:val="false"/>
          <w:i w:val="false"/>
          <w:color w:val="000000"/>
          <w:sz w:val="28"/>
        </w:rPr>
        <w:t>
      әлеуметтік салық – 10 пайыз.</w:t>
      </w:r>
      <w:r>
        <w:br/>
      </w:r>
      <w:r>
        <w:rPr>
          <w:rFonts w:ascii="Times New Roman"/>
          <w:b w:val="false"/>
          <w:i w:val="false"/>
          <w:color w:val="000000"/>
          <w:sz w:val="28"/>
        </w:rPr>
        <w:t>
</w:t>
      </w:r>
      <w:r>
        <w:rPr>
          <w:rFonts w:ascii="Times New Roman"/>
          <w:b w:val="false"/>
          <w:i w:val="false"/>
          <w:color w:val="000000"/>
          <w:sz w:val="28"/>
        </w:rPr>
        <w:t>
      3. 2013 жылға облыстық бюджеттен аудандық бюджетке берілетін субвенцияның көлемі 1 692 825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біржолғы әлеуметтік көмек 4 (төрт) айлық есептік көрсеткіш көлемінде белгіленсін.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органның 2013 жылға арналған резерві 7 300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жергiлiктi бюджеттердi атқару процесiнде секвестрлеуге жатпайтын жергiлiктi бюджеттiк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7.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ХІІ сессиясының төрағасы                    Ш. Зетов</w:t>
      </w:r>
    </w:p>
    <w:p>
      <w:pPr>
        <w:spacing w:after="0"/>
        <w:ind w:left="0"/>
        <w:jc w:val="both"/>
      </w:pPr>
      <w:r>
        <w:rPr>
          <w:rFonts w:ascii="Times New Roman"/>
          <w:b w:val="false"/>
          <w:i/>
          <w:color w:val="000000"/>
          <w:sz w:val="28"/>
        </w:rPr>
        <w:t>      Аудандық мәслихаттың хатшысы                Б. Маншарипов</w:t>
      </w:r>
      <w:r>
        <w:rPr>
          <w:rFonts w:ascii="Times New Roman"/>
          <w:b w:val="false"/>
          <w:i w:val="false"/>
          <w:color w:val="000000"/>
          <w:sz w:val="28"/>
        </w:rPr>
        <w:t> </w:t>
      </w:r>
    </w:p>
    <w:p>
      <w:pPr>
        <w:spacing w:after="0"/>
        <w:ind w:left="0"/>
        <w:jc w:val="both"/>
      </w:pPr>
      <w:r>
        <w:rPr>
          <w:rFonts w:ascii="Times New Roman"/>
          <w:b w:val="false"/>
          <w:i w:val="false"/>
          <w:color w:val="000000"/>
          <w:sz w:val="28"/>
        </w:rPr>
        <w:t>      Сырдария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2013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Сырдария аудандық мәслихатының 25.12.2013 </w:t>
      </w:r>
      <w:r>
        <w:rPr>
          <w:rFonts w:ascii="Times New Roman"/>
          <w:b w:val="false"/>
          <w:i w:val="false"/>
          <w:color w:val="ff0000"/>
          <w:sz w:val="28"/>
        </w:rPr>
        <w:t>N 189</w:t>
      </w:r>
      <w:r>
        <w:rPr>
          <w:rFonts w:ascii="Times New Roman"/>
          <w:b w:val="false"/>
          <w:i w:val="false"/>
          <w:color w:val="ff0000"/>
          <w:sz w:val="28"/>
        </w:rPr>
        <w:t xml:space="preserve"> шешімімен (алғаш ресми жарияланған күнінен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және 01.01.2013 бастап пайда болған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733"/>
        <w:gridCol w:w="753"/>
        <w:gridCol w:w="693"/>
        <w:gridCol w:w="653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4927042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2171568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1833921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 тұлғалардың және жеке кәсіпкерлердің мүлкіне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кұралдарына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7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1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35978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2707754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2707754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2707754</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629282</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Бағдарламалардың әкiмшiсi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5925332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500969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421029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21564</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90378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309087</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18080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22017</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39843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2761</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2953837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окыту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367057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315835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2173727</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2170641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413053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296005</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117048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236620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200979</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200979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13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35641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35641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18089</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5561</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12498</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501691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95346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406345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264970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187727</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628231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174141</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271423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55203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43521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26979</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112167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53263</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28675</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30229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153091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89983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34952</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19674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43434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43434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43577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21056</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22521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510990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507240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507240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11468</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11468</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68778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26933</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25838</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115298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98713</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-1212301</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1212301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127228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both"/>
      </w:pPr>
      <w:r>
        <w:rPr>
          <w:rFonts w:ascii="Times New Roman"/>
          <w:b w:val="false"/>
          <w:i w:val="false"/>
          <w:color w:val="000000"/>
          <w:sz w:val="28"/>
        </w:rPr>
        <w:t>Сырдария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2-қосымша</w:t>
      </w:r>
    </w:p>
    <w:bookmarkStart w:name="z10"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91"/>
        <w:gridCol w:w="891"/>
        <w:gridCol w:w="892"/>
        <w:gridCol w:w="9180"/>
        <w:gridCol w:w="21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3744140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2341303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157873</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7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154579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1982315</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1955257</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1954514</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6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10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пайдаланатын дизель отыны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25859</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6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10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23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9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3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8255</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13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1393439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1393439</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1393439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898"/>
        <w:gridCol w:w="898"/>
        <w:gridCol w:w="899"/>
        <w:gridCol w:w="8494"/>
        <w:gridCol w:w="216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3744140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339893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19788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91588</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228517</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228517</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20981</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20981</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26040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26040</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1316</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2569877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374505</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54311</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320194</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2146702</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2143620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2049906</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2049906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48670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48670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229308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197076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197076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26605</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62520</w:t>
            </w:r>
          </w:p>
        </w:tc>
      </w:tr>
      <w:tr>
        <w:trPr>
          <w:trHeight w:val="13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32232</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32232</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70766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70766</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70766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334280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141193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18441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18441</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122752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78747</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45755</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35024</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32992</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60536</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47369</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12396</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53804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11733</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21706</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57063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40280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16446</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23834</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16783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27426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27426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16783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10643</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32561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28067</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28067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4494</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32119</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11297</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20822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7811</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13011</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1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Сырдария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3-қосымша</w:t>
      </w:r>
    </w:p>
    <w:bookmarkStart w:name="z11" w:id="3"/>
    <w:p>
      <w:pPr>
        <w:spacing w:after="0"/>
        <w:ind w:left="0"/>
        <w:jc w:val="left"/>
      </w:pPr>
      <w:r>
        <w:rPr>
          <w:rFonts w:ascii="Times New Roman"/>
          <w:b/>
          <w:i w:val="false"/>
          <w:color w:val="000000"/>
        </w:rPr>
        <w:t xml:space="preserve">        
2015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1"/>
        <w:gridCol w:w="641"/>
        <w:gridCol w:w="9435"/>
        <w:gridCol w:w="24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3998708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2416607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168924</w:t>
            </w:r>
          </w:p>
        </w:tc>
      </w:tr>
      <w:tr>
        <w:trPr>
          <w:trHeight w:val="6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2032497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2003549</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2002754</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7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6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10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пайдаланатын дизель отыны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10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3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10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3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1572139</w:t>
            </w:r>
          </w:p>
        </w:tc>
      </w:tr>
      <w:tr>
        <w:trPr>
          <w:trHeight w:val="6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1572139</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1572139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79"/>
        <w:gridCol w:w="764"/>
        <w:gridCol w:w="851"/>
        <w:gridCol w:w="723"/>
        <w:gridCol w:w="8265"/>
        <w:gridCol w:w="2461"/>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3998708</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413514</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363203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21173</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97517</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97517</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244513</w:t>
            </w:r>
          </w:p>
        </w:tc>
      </w:tr>
      <w:tr>
        <w:trPr>
          <w:trHeight w:val="9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244513</w:t>
            </w:r>
          </w:p>
        </w:tc>
      </w:tr>
      <w:tr>
        <w:trPr>
          <w:trHeight w:val="4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22449</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22449</w:t>
            </w:r>
          </w:p>
        </w:tc>
      </w:tr>
      <w:tr>
        <w:trPr>
          <w:trHeight w:val="10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27862</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27862</w:t>
            </w:r>
          </w:p>
        </w:tc>
      </w:tr>
      <w:tr>
        <w:trPr>
          <w:trHeight w:val="10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27862</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2685</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1822</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1822</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1316</w:t>
            </w:r>
          </w:p>
        </w:tc>
      </w:tr>
      <w:tr>
        <w:trPr>
          <w:trHeight w:val="8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2749726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400719</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58112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58112</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342607</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2296931</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3298</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5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2293633</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2193399</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2193399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52076</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52076</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10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243670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209183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209183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r>
      <w:tr>
        <w:trPr>
          <w:trHeight w:val="9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66896</w:t>
            </w:r>
          </w:p>
        </w:tc>
      </w:tr>
      <w:tr>
        <w:trPr>
          <w:trHeight w:val="13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34487</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34487</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32809</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75720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9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75720</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75720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26538</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355367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151077</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19732</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131345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81949</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48957</w:t>
            </w:r>
          </w:p>
        </w:tc>
      </w:tr>
      <w:tr>
        <w:trPr>
          <w:trHeight w:val="7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w:t>
            </w:r>
          </w:p>
        </w:tc>
      </w:tr>
      <w:tr>
        <w:trPr>
          <w:trHeight w:val="4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32992</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64773</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51510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50685</w:t>
            </w:r>
          </w:p>
        </w:tc>
      </w:tr>
      <w:tr>
        <w:trPr>
          <w:trHeight w:val="75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13263</w:t>
            </w:r>
          </w:p>
        </w:tc>
      </w:tr>
      <w:tr>
        <w:trPr>
          <w:trHeight w:val="7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7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57568</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23224</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21790</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61054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43097</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17597</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25500</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8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17957</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17957</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5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26451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26451</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15063</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11388</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34839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30031</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30031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4808</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34366</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12087</w:t>
            </w:r>
          </w:p>
        </w:tc>
      </w:tr>
      <w:tr>
        <w:trPr>
          <w:trHeight w:val="52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12087</w:t>
            </w:r>
          </w:p>
        </w:tc>
      </w:tr>
      <w:tr>
        <w:trPr>
          <w:trHeight w:val="6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22279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8358</w:t>
            </w:r>
          </w:p>
        </w:tc>
      </w:tr>
      <w:tr>
        <w:trPr>
          <w:trHeight w:val="6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r>
      <w:tr>
        <w:trPr>
          <w:trHeight w:val="8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13921</w:t>
            </w:r>
          </w:p>
        </w:tc>
      </w:tr>
      <w:tr>
        <w:trPr>
          <w:trHeight w:val="106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3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8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Сырдария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4-қосымша</w:t>
      </w:r>
    </w:p>
    <w:bookmarkStart w:name="z12" w:id="4"/>
    <w:p>
      <w:pPr>
        <w:spacing w:after="0"/>
        <w:ind w:left="0"/>
        <w:jc w:val="left"/>
      </w:pPr>
      <w:r>
        <w:rPr>
          <w:rFonts w:ascii="Times New Roman"/>
          <w:b/>
          <w:i w:val="false"/>
          <w:color w:val="000000"/>
        </w:rPr>
        <w:t xml:space="preserve"> 
2013 жылға арналған жергілікті бюджеттердің атқарылуы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0"/>
      </w:tblGrid>
      <w:tr>
        <w:trPr>
          <w:trHeight w:val="30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1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