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1b7ea" w14:textId="3c1b7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Жұмыспен қамту 2020 Бағдарламасын іске асыру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Ақтау қаласының әкімдігінің 2012 жылғы 17 ақпандағы № 139 Қаулысы. Маңғыстау облысының Әділет департаментінде 2012 жылғы 26 наурызда № 11-1-174 тіркелді. Күші жойылды - Ақтау қаласы әкімдігінің 2012 жылғы 25 мамырдағы № 347 қаулысымен</w:t>
      </w:r>
    </w:p>
    <w:p>
      <w:pPr>
        <w:spacing w:after="0"/>
        <w:ind w:left="0"/>
        <w:jc w:val="both"/>
      </w:pPr>
      <w:bookmarkStart w:name="z1" w:id="0"/>
      <w:r>
        <w:rPr>
          <w:rFonts w:ascii="Times New Roman"/>
          <w:b w:val="false"/>
          <w:i w:val="false"/>
          <w:color w:val="ff0000"/>
          <w:sz w:val="28"/>
        </w:rPr>
        <w:t>
      Ескерту. Күші жойылды - Ақтау қаласы әкімдігінің 2012.05.25 №  347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Заңының</w:t>
      </w:r>
      <w:r>
        <w:rPr>
          <w:rFonts w:ascii="Times New Roman"/>
          <w:b w:val="false"/>
          <w:i w:val="false"/>
          <w:color w:val="000000"/>
          <w:sz w:val="28"/>
        </w:rPr>
        <w:t xml:space="preserve"> 37 бабының 8 тармағына, Қазақстан Республикасының Үкіметінің 2012 жылғы 30 наурызындағы № 378 «Қазақстан Республикасы Үкіметінің кейбір шешімдеріне өзгерістер мен толықтырулар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Қазақстан Республикасының Еңбек және халықты әлеуметтәк қорғау министрлігінің 2012 жылғы 15 мамырдағы № 05-1-25/1229Н хаты негізінде,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жылға арналған әлеуметтік жұмыс орындарын беруші немесе құрушы жұмыс берушілер тізбесі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2012 жылға арналған жастар практикасынан өту үшін жұмыс орындарын ұйымдастыратын жұмыс берушілер тізбесі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«Ақтау қалалық жұмыспен қамту Орталығы» мемлекеттік мекемесі (Х. Нұрбасинова) халықтың нысаналы топтары үшін әлеуметтік жұмыс орындарын және түлектердің алған кәсібі (мамандығы) бойынша бастапқы жұмыс тәжірибесін жинақтау үшін кәсіпорындарда, ұйымдарда және мекемелерде меншік нысанына қарамастан жастар практикасын ұйымдастырсын.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қала әкімінің орынбасары Р.Т. Елтизаровқа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алғаш ресми жариялағаннан кейін күнтізбелік он күн өткеннен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Қала әкімі                                    О. Қазақбаев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«Ақтау қалалық жұмыспен</w:t>
      </w:r>
      <w:r>
        <w:br/>
      </w:r>
      <w:r>
        <w:rPr>
          <w:rFonts w:ascii="Times New Roman"/>
          <w:b w:val="false"/>
          <w:i w:val="false"/>
          <w:color w:val="000000"/>
          <w:sz w:val="28"/>
        </w:rPr>
        <w:t>
      қамту және әлеуметтік</w:t>
      </w:r>
      <w:r>
        <w:br/>
      </w:r>
      <w:r>
        <w:rPr>
          <w:rFonts w:ascii="Times New Roman"/>
          <w:b w:val="false"/>
          <w:i w:val="false"/>
          <w:color w:val="000000"/>
          <w:sz w:val="28"/>
        </w:rPr>
        <w:t>
      бағдарламалар бөлімі»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Г.Н. Хайрлиева</w:t>
      </w:r>
      <w:r>
        <w:br/>
      </w:r>
      <w:r>
        <w:rPr>
          <w:rFonts w:ascii="Times New Roman"/>
          <w:b w:val="false"/>
          <w:i w:val="false"/>
          <w:color w:val="000000"/>
          <w:sz w:val="28"/>
        </w:rPr>
        <w:t>
      17 ақпан 2012 ж.</w:t>
      </w:r>
    </w:p>
    <w:p>
      <w:pPr>
        <w:spacing w:after="0"/>
        <w:ind w:left="0"/>
        <w:jc w:val="both"/>
      </w:pPr>
      <w:r>
        <w:rPr>
          <w:rFonts w:ascii="Times New Roman"/>
          <w:b w:val="false"/>
          <w:i w:val="false"/>
          <w:color w:val="000000"/>
          <w:sz w:val="28"/>
        </w:rPr>
        <w:t>      «Ақтау қалалық жұмыспен</w:t>
      </w:r>
      <w:r>
        <w:br/>
      </w:r>
      <w:r>
        <w:rPr>
          <w:rFonts w:ascii="Times New Roman"/>
          <w:b w:val="false"/>
          <w:i w:val="false"/>
          <w:color w:val="000000"/>
          <w:sz w:val="28"/>
        </w:rPr>
        <w:t>
      қамту Орталығы» мемлекеттік</w:t>
      </w:r>
      <w:r>
        <w:br/>
      </w:r>
      <w:r>
        <w:rPr>
          <w:rFonts w:ascii="Times New Roman"/>
          <w:b w:val="false"/>
          <w:i w:val="false"/>
          <w:color w:val="000000"/>
          <w:sz w:val="28"/>
        </w:rPr>
        <w:t>
      мекемесінің директоры</w:t>
      </w:r>
      <w:r>
        <w:br/>
      </w:r>
      <w:r>
        <w:rPr>
          <w:rFonts w:ascii="Times New Roman"/>
          <w:b w:val="false"/>
          <w:i w:val="false"/>
          <w:color w:val="000000"/>
          <w:sz w:val="28"/>
        </w:rPr>
        <w:t>
      Х. Нұрбасинова</w:t>
      </w:r>
      <w:r>
        <w:br/>
      </w:r>
      <w:r>
        <w:rPr>
          <w:rFonts w:ascii="Times New Roman"/>
          <w:b w:val="false"/>
          <w:i w:val="false"/>
          <w:color w:val="000000"/>
          <w:sz w:val="28"/>
        </w:rPr>
        <w:t>
      17 ақпан 2012 ж.</w:t>
      </w:r>
    </w:p>
    <w:p>
      <w:pPr>
        <w:spacing w:after="0"/>
        <w:ind w:left="0"/>
        <w:jc w:val="both"/>
      </w:pPr>
      <w:r>
        <w:rPr>
          <w:rFonts w:ascii="Times New Roman"/>
          <w:b w:val="false"/>
          <w:i w:val="false"/>
          <w:color w:val="000000"/>
          <w:sz w:val="28"/>
        </w:rPr>
        <w:t>      «Ақтау қалалық экономика</w:t>
      </w:r>
      <w:r>
        <w:br/>
      </w:r>
      <w:r>
        <w:rPr>
          <w:rFonts w:ascii="Times New Roman"/>
          <w:b w:val="false"/>
          <w:i w:val="false"/>
          <w:color w:val="000000"/>
          <w:sz w:val="28"/>
        </w:rPr>
        <w:t>
      және бюджеттік жоспарлау</w:t>
      </w:r>
      <w:r>
        <w:br/>
      </w:r>
      <w:r>
        <w:rPr>
          <w:rFonts w:ascii="Times New Roman"/>
          <w:b w:val="false"/>
          <w:i w:val="false"/>
          <w:color w:val="000000"/>
          <w:sz w:val="28"/>
        </w:rPr>
        <w:t>
      бөлімі»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А.Н. Ким</w:t>
      </w:r>
      <w:r>
        <w:br/>
      </w:r>
      <w:r>
        <w:rPr>
          <w:rFonts w:ascii="Times New Roman"/>
          <w:b w:val="false"/>
          <w:i w:val="false"/>
          <w:color w:val="000000"/>
          <w:sz w:val="28"/>
        </w:rPr>
        <w:t>
      17 ақпан 2012 ж.</w:t>
      </w:r>
    </w:p>
    <w:bookmarkStart w:name="z7" w:id="2"/>
    <w:p>
      <w:pPr>
        <w:spacing w:after="0"/>
        <w:ind w:left="0"/>
        <w:jc w:val="both"/>
      </w:pPr>
      <w:r>
        <w:rPr>
          <w:rFonts w:ascii="Times New Roman"/>
          <w:b w:val="false"/>
          <w:i w:val="false"/>
          <w:color w:val="000000"/>
          <w:sz w:val="28"/>
        </w:rPr>
        <w:t>
2012 жылғы 17 ақпан № 139</w:t>
      </w:r>
      <w:r>
        <w:br/>
      </w:r>
      <w:r>
        <w:rPr>
          <w:rFonts w:ascii="Times New Roman"/>
          <w:b w:val="false"/>
          <w:i w:val="false"/>
          <w:color w:val="000000"/>
          <w:sz w:val="28"/>
        </w:rPr>
        <w:t>
қала әкімдігінің қаулысына</w:t>
      </w:r>
      <w:r>
        <w:br/>
      </w:r>
      <w:r>
        <w:rPr>
          <w:rFonts w:ascii="Times New Roman"/>
          <w:b w:val="false"/>
          <w:i w:val="false"/>
          <w:color w:val="000000"/>
          <w:sz w:val="28"/>
        </w:rPr>
        <w:t>
1 Қосымша</w:t>
      </w:r>
    </w:p>
    <w:bookmarkEnd w:id="2"/>
    <w:p>
      <w:pPr>
        <w:spacing w:after="0"/>
        <w:ind w:left="0"/>
        <w:jc w:val="left"/>
      </w:pPr>
      <w:r>
        <w:rPr>
          <w:rFonts w:ascii="Times New Roman"/>
          <w:b/>
          <w:i w:val="false"/>
          <w:color w:val="000000"/>
        </w:rPr>
        <w:t xml:space="preserve"> 2012 жылға арналған әлеуметтік жұмыс орындарын беруші немесе құрушы жұмыс берушілер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873"/>
        <w:gridCol w:w="1953"/>
        <w:gridCol w:w="1153"/>
        <w:gridCol w:w="1069"/>
        <w:gridCol w:w="1297"/>
        <w:gridCol w:w="3"/>
        <w:gridCol w:w="1413"/>
        <w:gridCol w:w="1493"/>
        <w:gridCol w:w="16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беруші-</w:t>
            </w:r>
            <w:r>
              <w:br/>
            </w:r>
            <w:r>
              <w:rPr>
                <w:rFonts w:ascii="Times New Roman"/>
                <w:b/>
                <w:i w:val="false"/>
                <w:color w:val="000000"/>
                <w:sz w:val="20"/>
              </w:rPr>
              <w:t>
лер атаулары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 (лауазы-мы)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w:t>
            </w:r>
            <w:r>
              <w:br/>
            </w:r>
            <w:r>
              <w:rPr>
                <w:rFonts w:ascii="Times New Roman"/>
                <w:b/>
                <w:i w:val="false"/>
                <w:color w:val="000000"/>
                <w:sz w:val="20"/>
              </w:rPr>
              <w:t>
мет-</w:t>
            </w:r>
            <w:r>
              <w:br/>
            </w:r>
            <w:r>
              <w:rPr>
                <w:rFonts w:ascii="Times New Roman"/>
                <w:b/>
                <w:i w:val="false"/>
                <w:color w:val="000000"/>
                <w:sz w:val="20"/>
              </w:rPr>
              <w:t>
тік жұмыс орын-</w:t>
            </w:r>
            <w:r>
              <w:br/>
            </w:r>
            <w:r>
              <w:rPr>
                <w:rFonts w:ascii="Times New Roman"/>
                <w:b/>
                <w:i w:val="false"/>
                <w:color w:val="000000"/>
                <w:sz w:val="20"/>
              </w:rPr>
              <w:t>
дары-</w:t>
            </w:r>
            <w:r>
              <w:br/>
            </w:r>
            <w:r>
              <w:rPr>
                <w:rFonts w:ascii="Times New Roman"/>
                <w:b/>
                <w:i w:val="false"/>
                <w:color w:val="000000"/>
                <w:sz w:val="20"/>
              </w:rPr>
              <w:t>
ның саны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w:t>
            </w:r>
            <w:r>
              <w:br/>
            </w:r>
            <w:r>
              <w:rPr>
                <w:rFonts w:ascii="Times New Roman"/>
                <w:b/>
                <w:i w:val="false"/>
                <w:color w:val="000000"/>
                <w:sz w:val="20"/>
              </w:rPr>
              <w:t>
мыс-тың ай бой-ынша ұзақ-тығы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Қаржыландыру көздері мен еңбекақы мөлшері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Айлық еңбек мөлше-рі (тең-</w:t>
            </w:r>
            <w:r>
              <w:br/>
            </w:r>
            <w:r>
              <w:rPr>
                <w:rFonts w:ascii="Times New Roman"/>
                <w:b/>
                <w:i w:val="false"/>
                <w:color w:val="000000"/>
                <w:sz w:val="20"/>
              </w:rPr>
              <w:t>
ге)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Республикалық бюджеттен өтемақы мөлшері (теңге)
</w:t>
            </w:r>
          </w:p>
        </w:tc>
      </w:tr>
      <w:tr>
        <w:trPr>
          <w:trHeight w:val="81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Сүт» жауапкершілігі шектеулі серіктес-тігі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w:t>
            </w:r>
            <w:r>
              <w:br/>
            </w:r>
            <w:r>
              <w:rPr>
                <w:rFonts w:ascii="Times New Roman"/>
                <w:b w:val="false"/>
                <w:i w:val="false"/>
                <w:color w:val="000000"/>
                <w:sz w:val="20"/>
              </w:rPr>
              <w:t>
монтер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p>
            <w:pPr>
              <w:spacing w:after="20"/>
              <w:ind w:left="20"/>
              <w:jc w:val="both"/>
            </w:pPr>
            <w:r>
              <w:rPr>
                <w:rFonts w:ascii="Times New Roman"/>
                <w:b w:val="false"/>
                <w:i w:val="false"/>
                <w:color w:val="000000"/>
                <w:sz w:val="20"/>
              </w:rPr>
              <w:t>15 000</w:t>
            </w:r>
          </w:p>
          <w:p>
            <w:pPr>
              <w:spacing w:after="20"/>
              <w:ind w:left="20"/>
              <w:jc w:val="both"/>
            </w:pPr>
            <w:r>
              <w:rPr>
                <w:rFonts w:ascii="Times New Roman"/>
                <w:b w:val="false"/>
                <w:i w:val="false"/>
                <w:color w:val="000000"/>
                <w:sz w:val="20"/>
              </w:rPr>
              <w:t>7 500</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p>
            <w:pPr>
              <w:spacing w:after="20"/>
              <w:ind w:left="20"/>
              <w:jc w:val="both"/>
            </w:pPr>
            <w:r>
              <w:rPr>
                <w:rFonts w:ascii="Times New Roman"/>
                <w:b w:val="false"/>
                <w:i w:val="false"/>
                <w:color w:val="000000"/>
                <w:sz w:val="20"/>
              </w:rPr>
              <w:t>15 000</w:t>
            </w:r>
          </w:p>
          <w:p>
            <w:pPr>
              <w:spacing w:after="20"/>
              <w:ind w:left="20"/>
              <w:jc w:val="both"/>
            </w:pPr>
            <w:r>
              <w:rPr>
                <w:rFonts w:ascii="Times New Roman"/>
                <w:b w:val="false"/>
                <w:i w:val="false"/>
                <w:color w:val="000000"/>
                <w:sz w:val="20"/>
              </w:rPr>
              <w:t>7 500</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сантехник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p>
            <w:pPr>
              <w:spacing w:after="20"/>
              <w:ind w:left="20"/>
              <w:jc w:val="both"/>
            </w:pPr>
            <w:r>
              <w:rPr>
                <w:rFonts w:ascii="Times New Roman"/>
                <w:b w:val="false"/>
                <w:i w:val="false"/>
                <w:color w:val="000000"/>
                <w:sz w:val="20"/>
              </w:rPr>
              <w:t>15 000</w:t>
            </w:r>
          </w:p>
          <w:p>
            <w:pPr>
              <w:spacing w:after="20"/>
              <w:ind w:left="20"/>
              <w:jc w:val="both"/>
            </w:pPr>
            <w:r>
              <w:rPr>
                <w:rFonts w:ascii="Times New Roman"/>
                <w:b w:val="false"/>
                <w:i w:val="false"/>
                <w:color w:val="000000"/>
                <w:sz w:val="20"/>
              </w:rPr>
              <w:t>7 500</w:t>
            </w:r>
          </w:p>
        </w:tc>
      </w:tr>
      <w:tr>
        <w:trPr>
          <w:trHeight w:val="81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«Прикас-</w:t>
            </w:r>
            <w:r>
              <w:br/>
            </w:r>
            <w:r>
              <w:rPr>
                <w:rFonts w:ascii="Times New Roman"/>
                <w:b w:val="false"/>
                <w:i w:val="false"/>
                <w:color w:val="000000"/>
                <w:sz w:val="20"/>
              </w:rPr>
              <w:t>
пийский Машино-</w:t>
            </w:r>
            <w:r>
              <w:br/>
            </w:r>
            <w:r>
              <w:rPr>
                <w:rFonts w:ascii="Times New Roman"/>
                <w:b w:val="false"/>
                <w:i w:val="false"/>
                <w:color w:val="000000"/>
                <w:sz w:val="20"/>
              </w:rPr>
              <w:t>
строитель-ный Комплекс» жауапкер-шілігі шектеулі серіктес-тігі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қорытушы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p>
            <w:pPr>
              <w:spacing w:after="20"/>
              <w:ind w:left="20"/>
              <w:jc w:val="both"/>
            </w:pPr>
            <w:r>
              <w:rPr>
                <w:rFonts w:ascii="Times New Roman"/>
                <w:b w:val="false"/>
                <w:i w:val="false"/>
                <w:color w:val="000000"/>
                <w:sz w:val="20"/>
              </w:rPr>
              <w:t>24 000</w:t>
            </w:r>
          </w:p>
          <w:p>
            <w:pPr>
              <w:spacing w:after="20"/>
              <w:ind w:left="20"/>
              <w:jc w:val="both"/>
            </w:pPr>
            <w:r>
              <w:rPr>
                <w:rFonts w:ascii="Times New Roman"/>
                <w:b w:val="false"/>
                <w:i w:val="false"/>
                <w:color w:val="000000"/>
                <w:sz w:val="20"/>
              </w:rPr>
              <w:t>12 000</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құюшы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p>
            <w:pPr>
              <w:spacing w:after="20"/>
              <w:ind w:left="20"/>
              <w:jc w:val="both"/>
            </w:pPr>
            <w:r>
              <w:rPr>
                <w:rFonts w:ascii="Times New Roman"/>
                <w:b w:val="false"/>
                <w:i w:val="false"/>
                <w:color w:val="000000"/>
                <w:sz w:val="20"/>
              </w:rPr>
              <w:t>24 000</w:t>
            </w:r>
          </w:p>
          <w:p>
            <w:pPr>
              <w:spacing w:after="20"/>
              <w:ind w:left="20"/>
              <w:jc w:val="both"/>
            </w:pPr>
            <w:r>
              <w:rPr>
                <w:rFonts w:ascii="Times New Roman"/>
                <w:b w:val="false"/>
                <w:i w:val="false"/>
                <w:color w:val="000000"/>
                <w:sz w:val="20"/>
              </w:rPr>
              <w:t>12 000</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Бетонщик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p>
            <w:pPr>
              <w:spacing w:after="20"/>
              <w:ind w:left="20"/>
              <w:jc w:val="both"/>
            </w:pPr>
            <w:r>
              <w:rPr>
                <w:rFonts w:ascii="Times New Roman"/>
                <w:b w:val="false"/>
                <w:i w:val="false"/>
                <w:color w:val="000000"/>
                <w:sz w:val="20"/>
              </w:rPr>
              <w:t>18 000</w:t>
            </w:r>
          </w:p>
          <w:p>
            <w:pPr>
              <w:spacing w:after="20"/>
              <w:ind w:left="20"/>
              <w:jc w:val="both"/>
            </w:pPr>
            <w:r>
              <w:rPr>
                <w:rFonts w:ascii="Times New Roman"/>
                <w:b w:val="false"/>
                <w:i w:val="false"/>
                <w:color w:val="000000"/>
                <w:sz w:val="20"/>
              </w:rPr>
              <w:t>9 000</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p>
            <w:pPr>
              <w:spacing w:after="20"/>
              <w:ind w:left="20"/>
              <w:jc w:val="both"/>
            </w:pPr>
            <w:r>
              <w:rPr>
                <w:rFonts w:ascii="Times New Roman"/>
                <w:b w:val="false"/>
                <w:i w:val="false"/>
                <w:color w:val="000000"/>
                <w:sz w:val="20"/>
              </w:rPr>
              <w:t>18 000</w:t>
            </w:r>
          </w:p>
          <w:p>
            <w:pPr>
              <w:spacing w:after="20"/>
              <w:ind w:left="20"/>
              <w:jc w:val="both"/>
            </w:pPr>
            <w:r>
              <w:rPr>
                <w:rFonts w:ascii="Times New Roman"/>
                <w:b w:val="false"/>
                <w:i w:val="false"/>
                <w:color w:val="000000"/>
                <w:sz w:val="20"/>
              </w:rPr>
              <w:t>9 000</w:t>
            </w:r>
          </w:p>
        </w:tc>
      </w:tr>
      <w:tr>
        <w:trPr>
          <w:trHeight w:val="85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 Мектепке дейінгі оқыту-тәр-биелеу орталығы» мемлекет-тік комунал-</w:t>
            </w:r>
            <w:r>
              <w:br/>
            </w:r>
            <w:r>
              <w:rPr>
                <w:rFonts w:ascii="Times New Roman"/>
                <w:b w:val="false"/>
                <w:i w:val="false"/>
                <w:color w:val="000000"/>
                <w:sz w:val="20"/>
              </w:rPr>
              <w:t>
дық қазыналық кәсіпоры-ны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Әдіскер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17 874</w:t>
            </w:r>
          </w:p>
          <w:p>
            <w:pPr>
              <w:spacing w:after="20"/>
              <w:ind w:left="20"/>
              <w:jc w:val="both"/>
            </w:pPr>
            <w:r>
              <w:rPr>
                <w:rFonts w:ascii="Times New Roman"/>
                <w:b w:val="false"/>
                <w:i w:val="false"/>
                <w:color w:val="000000"/>
                <w:sz w:val="20"/>
              </w:rPr>
              <w:t>10 724,4</w:t>
            </w:r>
          </w:p>
          <w:p>
            <w:pPr>
              <w:spacing w:after="20"/>
              <w:ind w:left="20"/>
              <w:jc w:val="both"/>
            </w:pPr>
            <w:r>
              <w:rPr>
                <w:rFonts w:ascii="Times New Roman"/>
                <w:b w:val="false"/>
                <w:i w:val="false"/>
                <w:color w:val="000000"/>
                <w:sz w:val="20"/>
              </w:rPr>
              <w:t>5 362,2</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26 369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13 184,5</w:t>
            </w:r>
          </w:p>
          <w:p>
            <w:pPr>
              <w:spacing w:after="20"/>
              <w:ind w:left="20"/>
              <w:jc w:val="both"/>
            </w:pPr>
            <w:r>
              <w:rPr>
                <w:rFonts w:ascii="Times New Roman"/>
                <w:b w:val="false"/>
                <w:i w:val="false"/>
                <w:color w:val="000000"/>
                <w:sz w:val="20"/>
              </w:rPr>
              <w:t>7 910,7</w:t>
            </w:r>
          </w:p>
          <w:p>
            <w:pPr>
              <w:spacing w:after="20"/>
              <w:ind w:left="20"/>
              <w:jc w:val="both"/>
            </w:pPr>
            <w:r>
              <w:rPr>
                <w:rFonts w:ascii="Times New Roman"/>
                <w:b w:val="false"/>
                <w:i w:val="false"/>
                <w:color w:val="000000"/>
                <w:sz w:val="20"/>
              </w:rPr>
              <w:t>3 955,35</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25 838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12 919</w:t>
            </w:r>
          </w:p>
          <w:p>
            <w:pPr>
              <w:spacing w:after="20"/>
              <w:ind w:left="20"/>
              <w:jc w:val="both"/>
            </w:pPr>
            <w:r>
              <w:rPr>
                <w:rFonts w:ascii="Times New Roman"/>
                <w:b w:val="false"/>
                <w:i w:val="false"/>
                <w:color w:val="000000"/>
                <w:sz w:val="20"/>
              </w:rPr>
              <w:t>7 751,4</w:t>
            </w:r>
          </w:p>
          <w:p>
            <w:pPr>
              <w:spacing w:after="20"/>
              <w:ind w:left="20"/>
              <w:jc w:val="both"/>
            </w:pPr>
            <w:r>
              <w:rPr>
                <w:rFonts w:ascii="Times New Roman"/>
                <w:b w:val="false"/>
                <w:i w:val="false"/>
                <w:color w:val="000000"/>
                <w:sz w:val="20"/>
              </w:rPr>
              <w:t>3 875,7</w:t>
            </w:r>
          </w:p>
        </w:tc>
      </w:tr>
      <w:tr>
        <w:trPr>
          <w:trHeight w:val="91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 Мектепке дейінгі гимназия» мемлекеттік коммунал-дық қазыналық кәсіп-</w:t>
            </w:r>
            <w:r>
              <w:br/>
            </w:r>
            <w:r>
              <w:rPr>
                <w:rFonts w:ascii="Times New Roman"/>
                <w:b w:val="false"/>
                <w:i w:val="false"/>
                <w:color w:val="000000"/>
                <w:sz w:val="20"/>
              </w:rPr>
              <w:t>
орыны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Әдіскер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35 746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17 873</w:t>
            </w:r>
          </w:p>
          <w:p>
            <w:pPr>
              <w:spacing w:after="20"/>
              <w:ind w:left="20"/>
              <w:jc w:val="both"/>
            </w:pPr>
            <w:r>
              <w:rPr>
                <w:rFonts w:ascii="Times New Roman"/>
                <w:b w:val="false"/>
                <w:i w:val="false"/>
                <w:color w:val="000000"/>
                <w:sz w:val="20"/>
              </w:rPr>
              <w:t>10 723,8</w:t>
            </w:r>
          </w:p>
          <w:p>
            <w:pPr>
              <w:spacing w:after="20"/>
              <w:ind w:left="20"/>
              <w:jc w:val="both"/>
            </w:pPr>
            <w:r>
              <w:rPr>
                <w:rFonts w:ascii="Times New Roman"/>
                <w:b w:val="false"/>
                <w:i w:val="false"/>
                <w:color w:val="000000"/>
                <w:sz w:val="20"/>
              </w:rPr>
              <w:t>5 361,9</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25 306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12 653</w:t>
            </w:r>
          </w:p>
          <w:p>
            <w:pPr>
              <w:spacing w:after="20"/>
              <w:ind w:left="20"/>
              <w:jc w:val="both"/>
            </w:pPr>
            <w:r>
              <w:rPr>
                <w:rFonts w:ascii="Times New Roman"/>
                <w:b w:val="false"/>
                <w:i w:val="false"/>
                <w:color w:val="000000"/>
                <w:sz w:val="20"/>
              </w:rPr>
              <w:t>7 591,8</w:t>
            </w:r>
          </w:p>
          <w:p>
            <w:pPr>
              <w:spacing w:after="20"/>
              <w:ind w:left="20"/>
              <w:jc w:val="both"/>
            </w:pPr>
            <w:r>
              <w:rPr>
                <w:rFonts w:ascii="Times New Roman"/>
                <w:b w:val="false"/>
                <w:i w:val="false"/>
                <w:color w:val="000000"/>
                <w:sz w:val="20"/>
              </w:rPr>
              <w:t>3 795,9</w:t>
            </w:r>
          </w:p>
        </w:tc>
      </w:tr>
      <w:tr>
        <w:trPr>
          <w:trHeight w:val="9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 «Ручеек» мектепке дейінгі оқыту-тәрбиелеу орталығы» мемлекеттік коммуналдық қазыналық кәсіп-</w:t>
            </w:r>
            <w:r>
              <w:br/>
            </w:r>
            <w:r>
              <w:rPr>
                <w:rFonts w:ascii="Times New Roman"/>
                <w:b w:val="false"/>
                <w:i w:val="false"/>
                <w:color w:val="000000"/>
                <w:sz w:val="20"/>
              </w:rPr>
              <w:t>
орыны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26 367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13 183,5</w:t>
            </w:r>
          </w:p>
          <w:p>
            <w:pPr>
              <w:spacing w:after="20"/>
              <w:ind w:left="20"/>
              <w:jc w:val="both"/>
            </w:pPr>
            <w:r>
              <w:rPr>
                <w:rFonts w:ascii="Times New Roman"/>
                <w:b w:val="false"/>
                <w:i w:val="false"/>
                <w:color w:val="000000"/>
                <w:sz w:val="20"/>
              </w:rPr>
              <w:t>7 910,1</w:t>
            </w:r>
          </w:p>
          <w:p>
            <w:pPr>
              <w:spacing w:after="20"/>
              <w:ind w:left="20"/>
              <w:jc w:val="both"/>
            </w:pPr>
            <w:r>
              <w:rPr>
                <w:rFonts w:ascii="Times New Roman"/>
                <w:b w:val="false"/>
                <w:i w:val="false"/>
                <w:color w:val="000000"/>
                <w:sz w:val="20"/>
              </w:rPr>
              <w:t>3 955,05</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пәнінің мұғалімі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35 746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17 873</w:t>
            </w:r>
          </w:p>
          <w:p>
            <w:pPr>
              <w:spacing w:after="20"/>
              <w:ind w:left="20"/>
              <w:jc w:val="both"/>
            </w:pPr>
            <w:r>
              <w:rPr>
                <w:rFonts w:ascii="Times New Roman"/>
                <w:b w:val="false"/>
                <w:i w:val="false"/>
                <w:color w:val="000000"/>
                <w:sz w:val="20"/>
              </w:rPr>
              <w:t>10 723,8</w:t>
            </w:r>
          </w:p>
          <w:p>
            <w:pPr>
              <w:spacing w:after="20"/>
              <w:ind w:left="20"/>
              <w:jc w:val="both"/>
            </w:pPr>
            <w:r>
              <w:rPr>
                <w:rFonts w:ascii="Times New Roman"/>
                <w:b w:val="false"/>
                <w:i w:val="false"/>
                <w:color w:val="000000"/>
                <w:sz w:val="20"/>
              </w:rPr>
              <w:t>5 361,9</w:t>
            </w:r>
          </w:p>
        </w:tc>
      </w:tr>
      <w:tr>
        <w:trPr>
          <w:trHeight w:val="87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дамытатын үлгідегі № 4 балабақша» мемлекет-тік коммунал-дық қазыналық кәсіп-</w:t>
            </w:r>
            <w:r>
              <w:br/>
            </w:r>
            <w:r>
              <w:rPr>
                <w:rFonts w:ascii="Times New Roman"/>
                <w:b w:val="false"/>
                <w:i w:val="false"/>
                <w:color w:val="000000"/>
                <w:sz w:val="20"/>
              </w:rPr>
              <w:t>
орыны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15 661,5</w:t>
            </w:r>
          </w:p>
          <w:p>
            <w:pPr>
              <w:spacing w:after="20"/>
              <w:ind w:left="20"/>
              <w:jc w:val="both"/>
            </w:pPr>
            <w:r>
              <w:rPr>
                <w:rFonts w:ascii="Times New Roman"/>
                <w:b w:val="false"/>
                <w:i w:val="false"/>
                <w:color w:val="000000"/>
                <w:sz w:val="20"/>
              </w:rPr>
              <w:t>9 396,9</w:t>
            </w:r>
          </w:p>
          <w:p>
            <w:pPr>
              <w:spacing w:after="20"/>
              <w:ind w:left="20"/>
              <w:jc w:val="both"/>
            </w:pPr>
            <w:r>
              <w:rPr>
                <w:rFonts w:ascii="Times New Roman"/>
                <w:b w:val="false"/>
                <w:i w:val="false"/>
                <w:color w:val="000000"/>
                <w:sz w:val="20"/>
              </w:rPr>
              <w:t>4 698,45</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Кастелян-ша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30 262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15 131</w:t>
            </w:r>
          </w:p>
          <w:p>
            <w:pPr>
              <w:spacing w:after="20"/>
              <w:ind w:left="20"/>
              <w:jc w:val="both"/>
            </w:pPr>
            <w:r>
              <w:rPr>
                <w:rFonts w:ascii="Times New Roman"/>
                <w:b w:val="false"/>
                <w:i w:val="false"/>
                <w:color w:val="000000"/>
                <w:sz w:val="20"/>
              </w:rPr>
              <w:t>9 078,6</w:t>
            </w:r>
          </w:p>
          <w:p>
            <w:pPr>
              <w:spacing w:after="20"/>
              <w:ind w:left="20"/>
              <w:jc w:val="both"/>
            </w:pPr>
            <w:r>
              <w:rPr>
                <w:rFonts w:ascii="Times New Roman"/>
                <w:b w:val="false"/>
                <w:i w:val="false"/>
                <w:color w:val="000000"/>
                <w:sz w:val="20"/>
              </w:rPr>
              <w:t>4 539,3</w:t>
            </w:r>
          </w:p>
        </w:tc>
      </w:tr>
      <w:tr>
        <w:trPr>
          <w:trHeight w:val="82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дамытатын үлгідегі № 31 балабақша» мемлекет-тік коммунал-дық қазыналық кәсіп-</w:t>
            </w:r>
            <w:r>
              <w:br/>
            </w:r>
            <w:r>
              <w:rPr>
                <w:rFonts w:ascii="Times New Roman"/>
                <w:b w:val="false"/>
                <w:i w:val="false"/>
                <w:color w:val="000000"/>
                <w:sz w:val="20"/>
              </w:rPr>
              <w:t>
орыны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p>
            <w:pPr>
              <w:spacing w:after="20"/>
              <w:ind w:left="20"/>
              <w:jc w:val="both"/>
            </w:pPr>
            <w:r>
              <w:rPr>
                <w:rFonts w:ascii="Times New Roman"/>
                <w:b w:val="false"/>
                <w:i w:val="false"/>
                <w:color w:val="000000"/>
                <w:sz w:val="20"/>
              </w:rPr>
              <w:t>3 900</w:t>
            </w:r>
          </w:p>
          <w:p>
            <w:pPr>
              <w:spacing w:after="20"/>
              <w:ind w:left="20"/>
              <w:jc w:val="both"/>
            </w:pPr>
            <w:r>
              <w:rPr>
                <w:rFonts w:ascii="Times New Roman"/>
                <w:b w:val="false"/>
                <w:i w:val="false"/>
                <w:color w:val="000000"/>
                <w:sz w:val="20"/>
              </w:rPr>
              <w:t>1 950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p>
            <w:pPr>
              <w:spacing w:after="20"/>
              <w:ind w:left="20"/>
              <w:jc w:val="both"/>
            </w:pPr>
            <w:r>
              <w:rPr>
                <w:rFonts w:ascii="Times New Roman"/>
                <w:b w:val="false"/>
                <w:i w:val="false"/>
                <w:color w:val="000000"/>
                <w:sz w:val="20"/>
              </w:rPr>
              <w:t>3 900</w:t>
            </w:r>
          </w:p>
          <w:p>
            <w:pPr>
              <w:spacing w:after="20"/>
              <w:ind w:left="20"/>
              <w:jc w:val="both"/>
            </w:pPr>
            <w:r>
              <w:rPr>
                <w:rFonts w:ascii="Times New Roman"/>
                <w:b w:val="false"/>
                <w:i w:val="false"/>
                <w:color w:val="000000"/>
                <w:sz w:val="20"/>
              </w:rPr>
              <w:t>1 950</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электр желілері басқар-</w:t>
            </w:r>
            <w:r>
              <w:br/>
            </w:r>
            <w:r>
              <w:rPr>
                <w:rFonts w:ascii="Times New Roman"/>
                <w:b w:val="false"/>
                <w:i w:val="false"/>
                <w:color w:val="000000"/>
                <w:sz w:val="20"/>
              </w:rPr>
              <w:t>
масы» мемлекет-тік коммунал-дық кәсіп-</w:t>
            </w:r>
            <w:r>
              <w:br/>
            </w:r>
            <w:r>
              <w:rPr>
                <w:rFonts w:ascii="Times New Roman"/>
                <w:b w:val="false"/>
                <w:i w:val="false"/>
                <w:color w:val="000000"/>
                <w:sz w:val="20"/>
              </w:rPr>
              <w:t>
орыны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26 624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13 312</w:t>
            </w:r>
          </w:p>
          <w:p>
            <w:pPr>
              <w:spacing w:after="20"/>
              <w:ind w:left="20"/>
              <w:jc w:val="both"/>
            </w:pPr>
            <w:r>
              <w:rPr>
                <w:rFonts w:ascii="Times New Roman"/>
                <w:b w:val="false"/>
                <w:i w:val="false"/>
                <w:color w:val="000000"/>
                <w:sz w:val="20"/>
              </w:rPr>
              <w:t>7 987,2</w:t>
            </w:r>
          </w:p>
          <w:p>
            <w:pPr>
              <w:spacing w:after="20"/>
              <w:ind w:left="20"/>
              <w:jc w:val="both"/>
            </w:pPr>
            <w:r>
              <w:rPr>
                <w:rFonts w:ascii="Times New Roman"/>
                <w:b w:val="false"/>
                <w:i w:val="false"/>
                <w:color w:val="000000"/>
                <w:sz w:val="20"/>
              </w:rPr>
              <w:t>3 993,6</w:t>
            </w:r>
          </w:p>
        </w:tc>
      </w:tr>
      <w:tr>
        <w:trPr>
          <w:trHeight w:val="1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w:t>
            </w:r>
            <w:r>
              <w:br/>
            </w:r>
            <w:r>
              <w:rPr>
                <w:rFonts w:ascii="Times New Roman"/>
                <w:b w:val="false"/>
                <w:i w:val="false"/>
                <w:color w:val="000000"/>
                <w:sz w:val="20"/>
              </w:rPr>
              <w:t>
лифт» мемлекет-тік коммунал-дық кәсіп-</w:t>
            </w:r>
            <w:r>
              <w:br/>
            </w:r>
            <w:r>
              <w:rPr>
                <w:rFonts w:ascii="Times New Roman"/>
                <w:b w:val="false"/>
                <w:i w:val="false"/>
                <w:color w:val="000000"/>
                <w:sz w:val="20"/>
              </w:rPr>
              <w:t>
орыны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p>
            <w:pPr>
              <w:spacing w:after="20"/>
              <w:ind w:left="20"/>
              <w:jc w:val="both"/>
            </w:pPr>
            <w:r>
              <w:rPr>
                <w:rFonts w:ascii="Times New Roman"/>
                <w:b w:val="false"/>
                <w:i w:val="false"/>
                <w:color w:val="000000"/>
                <w:sz w:val="20"/>
              </w:rPr>
              <w:t>8 400</w:t>
            </w:r>
          </w:p>
          <w:p>
            <w:pPr>
              <w:spacing w:after="20"/>
              <w:ind w:left="20"/>
              <w:jc w:val="both"/>
            </w:pPr>
            <w:r>
              <w:rPr>
                <w:rFonts w:ascii="Times New Roman"/>
                <w:b w:val="false"/>
                <w:i w:val="false"/>
                <w:color w:val="000000"/>
                <w:sz w:val="20"/>
              </w:rPr>
              <w:t>4 200</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Тұрғын Үй» мемлекет-тік коммунал-дық кәсіп-</w:t>
            </w:r>
            <w:r>
              <w:br/>
            </w:r>
            <w:r>
              <w:rPr>
                <w:rFonts w:ascii="Times New Roman"/>
                <w:b w:val="false"/>
                <w:i w:val="false"/>
                <w:color w:val="000000"/>
                <w:sz w:val="20"/>
              </w:rPr>
              <w:t>
орыны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p>
            <w:pPr>
              <w:spacing w:after="20"/>
              <w:ind w:left="20"/>
              <w:jc w:val="both"/>
            </w:pPr>
            <w:r>
              <w:rPr>
                <w:rFonts w:ascii="Times New Roman"/>
                <w:b w:val="false"/>
                <w:i w:val="false"/>
                <w:color w:val="000000"/>
                <w:sz w:val="20"/>
              </w:rPr>
              <w:t>10 500</w:t>
            </w:r>
          </w:p>
          <w:p>
            <w:pPr>
              <w:spacing w:after="20"/>
              <w:ind w:left="20"/>
              <w:jc w:val="both"/>
            </w:pPr>
            <w:r>
              <w:rPr>
                <w:rFonts w:ascii="Times New Roman"/>
                <w:b w:val="false"/>
                <w:i w:val="false"/>
                <w:color w:val="000000"/>
                <w:sz w:val="20"/>
              </w:rPr>
              <w:t>5 250</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p>
            <w:pPr>
              <w:spacing w:after="20"/>
              <w:ind w:left="20"/>
              <w:jc w:val="both"/>
            </w:pPr>
            <w:r>
              <w:rPr>
                <w:rFonts w:ascii="Times New Roman"/>
                <w:b w:val="false"/>
                <w:i w:val="false"/>
                <w:color w:val="000000"/>
                <w:sz w:val="20"/>
              </w:rPr>
              <w:t>7 800</w:t>
            </w:r>
          </w:p>
          <w:p>
            <w:pPr>
              <w:spacing w:after="20"/>
              <w:ind w:left="20"/>
              <w:jc w:val="both"/>
            </w:pPr>
            <w:r>
              <w:rPr>
                <w:rFonts w:ascii="Times New Roman"/>
                <w:b w:val="false"/>
                <w:i w:val="false"/>
                <w:color w:val="000000"/>
                <w:sz w:val="20"/>
              </w:rPr>
              <w:t>3 900</w:t>
            </w:r>
          </w:p>
        </w:tc>
      </w:tr>
      <w:tr>
        <w:trPr>
          <w:trHeight w:val="76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w:t>
            </w:r>
            <w:r>
              <w:br/>
            </w:r>
            <w:r>
              <w:rPr>
                <w:rFonts w:ascii="Times New Roman"/>
                <w:b w:val="false"/>
                <w:i w:val="false"/>
                <w:color w:val="000000"/>
                <w:sz w:val="20"/>
              </w:rPr>
              <w:t>
пошта» акционер-лік қоғамы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 тасушы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p>
            <w:pPr>
              <w:spacing w:after="20"/>
              <w:ind w:left="20"/>
              <w:jc w:val="both"/>
            </w:pPr>
            <w:r>
              <w:rPr>
                <w:rFonts w:ascii="Times New Roman"/>
                <w:b w:val="false"/>
                <w:i w:val="false"/>
                <w:color w:val="000000"/>
                <w:sz w:val="20"/>
              </w:rPr>
              <w:t>11 100</w:t>
            </w:r>
          </w:p>
          <w:p>
            <w:pPr>
              <w:spacing w:after="20"/>
              <w:ind w:left="20"/>
              <w:jc w:val="both"/>
            </w:pPr>
            <w:r>
              <w:rPr>
                <w:rFonts w:ascii="Times New Roman"/>
                <w:b w:val="false"/>
                <w:i w:val="false"/>
                <w:color w:val="000000"/>
                <w:sz w:val="20"/>
              </w:rPr>
              <w:t>5 550</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 байла-</w:t>
            </w:r>
            <w:r>
              <w:br/>
            </w:r>
            <w:r>
              <w:rPr>
                <w:rFonts w:ascii="Times New Roman"/>
                <w:b w:val="false"/>
                <w:i w:val="false"/>
                <w:color w:val="000000"/>
                <w:sz w:val="20"/>
              </w:rPr>
              <w:t>
нысының</w:t>
            </w:r>
          </w:p>
          <w:p>
            <w:pPr>
              <w:spacing w:after="20"/>
              <w:ind w:left="20"/>
              <w:jc w:val="both"/>
            </w:pPr>
            <w:r>
              <w:rPr>
                <w:rFonts w:ascii="Times New Roman"/>
                <w:b w:val="false"/>
                <w:i w:val="false"/>
                <w:color w:val="000000"/>
                <w:sz w:val="20"/>
              </w:rPr>
              <w:t>операторы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p>
            <w:pPr>
              <w:spacing w:after="20"/>
              <w:ind w:left="20"/>
              <w:jc w:val="both"/>
            </w:pPr>
            <w:r>
              <w:rPr>
                <w:rFonts w:ascii="Times New Roman"/>
                <w:b w:val="false"/>
                <w:i w:val="false"/>
                <w:color w:val="000000"/>
                <w:sz w:val="20"/>
              </w:rPr>
              <w:t>10 500</w:t>
            </w:r>
          </w:p>
          <w:p>
            <w:pPr>
              <w:spacing w:after="20"/>
              <w:ind w:left="20"/>
              <w:jc w:val="both"/>
            </w:pPr>
            <w:r>
              <w:rPr>
                <w:rFonts w:ascii="Times New Roman"/>
                <w:b w:val="false"/>
                <w:i w:val="false"/>
                <w:color w:val="000000"/>
                <w:sz w:val="20"/>
              </w:rPr>
              <w:t>5 250</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p>
            <w:pPr>
              <w:spacing w:after="20"/>
              <w:ind w:left="20"/>
              <w:jc w:val="both"/>
            </w:pPr>
            <w:r>
              <w:rPr>
                <w:rFonts w:ascii="Times New Roman"/>
                <w:b w:val="false"/>
                <w:i w:val="false"/>
                <w:color w:val="000000"/>
                <w:sz w:val="20"/>
              </w:rPr>
              <w:t>11 100</w:t>
            </w:r>
          </w:p>
          <w:p>
            <w:pPr>
              <w:spacing w:after="20"/>
              <w:ind w:left="20"/>
              <w:jc w:val="both"/>
            </w:pPr>
            <w:r>
              <w:rPr>
                <w:rFonts w:ascii="Times New Roman"/>
                <w:b w:val="false"/>
                <w:i w:val="false"/>
                <w:color w:val="000000"/>
                <w:sz w:val="20"/>
              </w:rPr>
              <w:t>5 550</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21 500</w:t>
            </w:r>
          </w:p>
          <w:p>
            <w:pPr>
              <w:spacing w:after="20"/>
              <w:ind w:left="20"/>
              <w:jc w:val="both"/>
            </w:pPr>
            <w:r>
              <w:rPr>
                <w:rFonts w:ascii="Times New Roman"/>
                <w:b w:val="false"/>
                <w:i w:val="false"/>
                <w:color w:val="000000"/>
                <w:sz w:val="20"/>
              </w:rPr>
              <w:t>12 900</w:t>
            </w:r>
          </w:p>
          <w:p>
            <w:pPr>
              <w:spacing w:after="20"/>
              <w:ind w:left="20"/>
              <w:jc w:val="both"/>
            </w:pPr>
            <w:r>
              <w:rPr>
                <w:rFonts w:ascii="Times New Roman"/>
                <w:b w:val="false"/>
                <w:i w:val="false"/>
                <w:color w:val="000000"/>
                <w:sz w:val="20"/>
              </w:rPr>
              <w:t>6 450</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тасушы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p>
            <w:pPr>
              <w:spacing w:after="20"/>
              <w:ind w:left="20"/>
              <w:jc w:val="both"/>
            </w:pPr>
            <w:r>
              <w:rPr>
                <w:rFonts w:ascii="Times New Roman"/>
                <w:b w:val="false"/>
                <w:i w:val="false"/>
                <w:color w:val="000000"/>
                <w:sz w:val="20"/>
              </w:rPr>
              <w:t>10 500</w:t>
            </w:r>
          </w:p>
          <w:p>
            <w:pPr>
              <w:spacing w:after="20"/>
              <w:ind w:left="20"/>
              <w:jc w:val="both"/>
            </w:pPr>
            <w:r>
              <w:rPr>
                <w:rFonts w:ascii="Times New Roman"/>
                <w:b w:val="false"/>
                <w:i w:val="false"/>
                <w:color w:val="000000"/>
                <w:sz w:val="20"/>
              </w:rPr>
              <w:t>5 250</w:t>
            </w:r>
          </w:p>
        </w:tc>
      </w:tr>
      <w:tr>
        <w:trPr>
          <w:trHeight w:val="7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Ибрагимов Марат Абат-</w:t>
            </w:r>
            <w:r>
              <w:br/>
            </w:r>
            <w:r>
              <w:rPr>
                <w:rFonts w:ascii="Times New Roman"/>
                <w:b w:val="false"/>
                <w:i w:val="false"/>
                <w:color w:val="000000"/>
                <w:sz w:val="20"/>
              </w:rPr>
              <w:t>
баевич</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шебері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p>
            <w:pPr>
              <w:spacing w:after="20"/>
              <w:ind w:left="20"/>
              <w:jc w:val="both"/>
            </w:pPr>
            <w:r>
              <w:rPr>
                <w:rFonts w:ascii="Times New Roman"/>
                <w:b w:val="false"/>
                <w:i w:val="false"/>
                <w:color w:val="000000"/>
                <w:sz w:val="20"/>
              </w:rPr>
              <w:t>15 000</w:t>
            </w:r>
          </w:p>
          <w:p>
            <w:pPr>
              <w:spacing w:after="20"/>
              <w:ind w:left="20"/>
              <w:jc w:val="both"/>
            </w:pPr>
            <w:r>
              <w:rPr>
                <w:rFonts w:ascii="Times New Roman"/>
                <w:b w:val="false"/>
                <w:i w:val="false"/>
                <w:color w:val="000000"/>
                <w:sz w:val="20"/>
              </w:rPr>
              <w:t>7 500</w:t>
            </w:r>
          </w:p>
        </w:tc>
      </w:tr>
      <w:tr>
        <w:trPr>
          <w:trHeight w:val="99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«ГММОС Қазақстан» жауапкер-шілігі шектеулі серіктес-тігі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p>
            <w:pPr>
              <w:spacing w:after="20"/>
              <w:ind w:left="20"/>
              <w:jc w:val="both"/>
            </w:pPr>
            <w:r>
              <w:rPr>
                <w:rFonts w:ascii="Times New Roman"/>
                <w:b w:val="false"/>
                <w:i w:val="false"/>
                <w:color w:val="000000"/>
                <w:sz w:val="20"/>
              </w:rPr>
              <w:t>27 000</w:t>
            </w:r>
          </w:p>
          <w:p>
            <w:pPr>
              <w:spacing w:after="20"/>
              <w:ind w:left="20"/>
              <w:jc w:val="both"/>
            </w:pPr>
            <w:r>
              <w:rPr>
                <w:rFonts w:ascii="Times New Roman"/>
                <w:b w:val="false"/>
                <w:i w:val="false"/>
                <w:color w:val="000000"/>
                <w:sz w:val="20"/>
              </w:rPr>
              <w:t>13 500</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Монтаждау-шы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24 750</w:t>
            </w:r>
          </w:p>
          <w:p>
            <w:pPr>
              <w:spacing w:after="20"/>
              <w:ind w:left="20"/>
              <w:jc w:val="both"/>
            </w:pPr>
            <w:r>
              <w:rPr>
                <w:rFonts w:ascii="Times New Roman"/>
                <w:b w:val="false"/>
                <w:i w:val="false"/>
                <w:color w:val="000000"/>
                <w:sz w:val="20"/>
              </w:rPr>
              <w:t>14 850</w:t>
            </w:r>
          </w:p>
          <w:p>
            <w:pPr>
              <w:spacing w:after="20"/>
              <w:ind w:left="20"/>
              <w:jc w:val="both"/>
            </w:pPr>
            <w:r>
              <w:rPr>
                <w:rFonts w:ascii="Times New Roman"/>
                <w:b w:val="false"/>
                <w:i w:val="false"/>
                <w:color w:val="000000"/>
                <w:sz w:val="20"/>
              </w:rPr>
              <w:t>7 425</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w:t>
            </w:r>
            <w:r>
              <w:br/>
            </w:r>
            <w:r>
              <w:rPr>
                <w:rFonts w:ascii="Times New Roman"/>
                <w:b w:val="false"/>
                <w:i w:val="false"/>
                <w:color w:val="000000"/>
                <w:sz w:val="20"/>
              </w:rPr>
              <w:t>
газбен дәнекер-</w:t>
            </w:r>
            <w:r>
              <w:br/>
            </w:r>
            <w:r>
              <w:rPr>
                <w:rFonts w:ascii="Times New Roman"/>
                <w:b w:val="false"/>
                <w:i w:val="false"/>
                <w:color w:val="000000"/>
                <w:sz w:val="20"/>
              </w:rPr>
              <w:t>
леуші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24 750</w:t>
            </w:r>
          </w:p>
          <w:p>
            <w:pPr>
              <w:spacing w:after="20"/>
              <w:ind w:left="20"/>
              <w:jc w:val="both"/>
            </w:pPr>
            <w:r>
              <w:rPr>
                <w:rFonts w:ascii="Times New Roman"/>
                <w:b w:val="false"/>
                <w:i w:val="false"/>
                <w:color w:val="000000"/>
                <w:sz w:val="20"/>
              </w:rPr>
              <w:t>14 850</w:t>
            </w:r>
          </w:p>
          <w:p>
            <w:pPr>
              <w:spacing w:after="20"/>
              <w:ind w:left="20"/>
              <w:jc w:val="both"/>
            </w:pPr>
            <w:r>
              <w:rPr>
                <w:rFonts w:ascii="Times New Roman"/>
                <w:b w:val="false"/>
                <w:i w:val="false"/>
                <w:color w:val="000000"/>
                <w:sz w:val="20"/>
              </w:rPr>
              <w:t>7 425</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p>
            <w:pPr>
              <w:spacing w:after="20"/>
              <w:ind w:left="20"/>
              <w:jc w:val="both"/>
            </w:pPr>
            <w:r>
              <w:rPr>
                <w:rFonts w:ascii="Times New Roman"/>
                <w:b w:val="false"/>
                <w:i w:val="false"/>
                <w:color w:val="000000"/>
                <w:sz w:val="20"/>
              </w:rPr>
              <w:t>24 000</w:t>
            </w:r>
          </w:p>
          <w:p>
            <w:pPr>
              <w:spacing w:after="20"/>
              <w:ind w:left="20"/>
              <w:jc w:val="both"/>
            </w:pPr>
            <w:r>
              <w:rPr>
                <w:rFonts w:ascii="Times New Roman"/>
                <w:b w:val="false"/>
                <w:i w:val="false"/>
                <w:color w:val="000000"/>
                <w:sz w:val="20"/>
              </w:rPr>
              <w:t>12 000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w:t>
            </w:r>
            <w:r>
              <w:br/>
            </w:r>
            <w:r>
              <w:rPr>
                <w:rFonts w:ascii="Times New Roman"/>
                <w:b w:val="false"/>
                <w:i w:val="false"/>
                <w:color w:val="000000"/>
                <w:sz w:val="20"/>
              </w:rPr>
              <w:t>
ғыстау- Тазалық» жауапкер-шілігі шектеулі серіктес-тігі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Көгалдан-дырушы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12 750</w:t>
            </w:r>
          </w:p>
          <w:p>
            <w:pPr>
              <w:spacing w:after="20"/>
              <w:ind w:left="20"/>
              <w:jc w:val="both"/>
            </w:pPr>
            <w:r>
              <w:rPr>
                <w:rFonts w:ascii="Times New Roman"/>
                <w:b w:val="false"/>
                <w:i w:val="false"/>
                <w:color w:val="000000"/>
                <w:sz w:val="20"/>
              </w:rPr>
              <w:t>7 650</w:t>
            </w:r>
          </w:p>
          <w:p>
            <w:pPr>
              <w:spacing w:after="20"/>
              <w:ind w:left="20"/>
              <w:jc w:val="both"/>
            </w:pPr>
            <w:r>
              <w:rPr>
                <w:rFonts w:ascii="Times New Roman"/>
                <w:b w:val="false"/>
                <w:i w:val="false"/>
                <w:color w:val="000000"/>
                <w:sz w:val="20"/>
              </w:rPr>
              <w:t>3 825</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Хохлова Светлана Владими-</w:t>
            </w:r>
            <w:r>
              <w:br/>
            </w:r>
            <w:r>
              <w:rPr>
                <w:rFonts w:ascii="Times New Roman"/>
                <w:b w:val="false"/>
                <w:i w:val="false"/>
                <w:color w:val="000000"/>
                <w:sz w:val="20"/>
              </w:rPr>
              <w:t xml:space="preserve">
ровна«Gol-den Palace»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 шаруашылы-ғының маманы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p>
            <w:pPr>
              <w:spacing w:after="20"/>
              <w:ind w:left="20"/>
              <w:jc w:val="both"/>
            </w:pPr>
            <w:r>
              <w:rPr>
                <w:rFonts w:ascii="Times New Roman"/>
                <w:b w:val="false"/>
                <w:i w:val="false"/>
                <w:color w:val="000000"/>
                <w:sz w:val="20"/>
              </w:rPr>
              <w:t>12 600</w:t>
            </w:r>
          </w:p>
          <w:p>
            <w:pPr>
              <w:spacing w:after="20"/>
              <w:ind w:left="20"/>
              <w:jc w:val="both"/>
            </w:pPr>
            <w:r>
              <w:rPr>
                <w:rFonts w:ascii="Times New Roman"/>
                <w:b w:val="false"/>
                <w:i w:val="false"/>
                <w:color w:val="000000"/>
                <w:sz w:val="20"/>
              </w:rPr>
              <w:t>6 300</w:t>
            </w:r>
          </w:p>
        </w:tc>
      </w:tr>
      <w:tr>
        <w:trPr>
          <w:trHeight w:val="82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«КазАзот» жауапкер-шілігі шектеулі серіктес-тігі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r>
              <w:br/>
            </w:r>
            <w:r>
              <w:rPr>
                <w:rFonts w:ascii="Times New Roman"/>
                <w:b w:val="false"/>
                <w:i w:val="false"/>
                <w:color w:val="000000"/>
                <w:sz w:val="20"/>
              </w:rPr>
              <w:t xml:space="preserve">
тік бөлмені жинақтау-шы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p>
            <w:pPr>
              <w:spacing w:after="20"/>
              <w:ind w:left="20"/>
              <w:jc w:val="both"/>
            </w:pPr>
            <w:r>
              <w:rPr>
                <w:rFonts w:ascii="Times New Roman"/>
                <w:b w:val="false"/>
                <w:i w:val="false"/>
                <w:color w:val="000000"/>
                <w:sz w:val="20"/>
              </w:rPr>
              <w:t>15 000</w:t>
            </w:r>
          </w:p>
          <w:p>
            <w:pPr>
              <w:spacing w:after="20"/>
              <w:ind w:left="20"/>
              <w:jc w:val="both"/>
            </w:pPr>
            <w:r>
              <w:rPr>
                <w:rFonts w:ascii="Times New Roman"/>
                <w:b w:val="false"/>
                <w:i w:val="false"/>
                <w:color w:val="000000"/>
                <w:sz w:val="20"/>
              </w:rPr>
              <w:t>7 500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бөлмені жинақтау-шы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p>
            <w:pPr>
              <w:spacing w:after="20"/>
              <w:ind w:left="20"/>
              <w:jc w:val="both"/>
            </w:pPr>
            <w:r>
              <w:rPr>
                <w:rFonts w:ascii="Times New Roman"/>
                <w:b w:val="false"/>
                <w:i w:val="false"/>
                <w:color w:val="000000"/>
                <w:sz w:val="20"/>
              </w:rPr>
              <w:t>15 000</w:t>
            </w:r>
          </w:p>
          <w:p>
            <w:pPr>
              <w:spacing w:after="20"/>
              <w:ind w:left="20"/>
              <w:jc w:val="both"/>
            </w:pPr>
            <w:r>
              <w:rPr>
                <w:rFonts w:ascii="Times New Roman"/>
                <w:b w:val="false"/>
                <w:i w:val="false"/>
                <w:color w:val="000000"/>
                <w:sz w:val="20"/>
              </w:rPr>
              <w:t>7 500</w:t>
            </w:r>
          </w:p>
        </w:tc>
      </w:tr>
      <w:tr>
        <w:trPr>
          <w:trHeight w:val="82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 Мелкумов Р.А.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p>
            <w:pPr>
              <w:spacing w:after="20"/>
              <w:ind w:left="20"/>
              <w:jc w:val="both"/>
            </w:pPr>
            <w:r>
              <w:rPr>
                <w:rFonts w:ascii="Times New Roman"/>
                <w:b w:val="false"/>
                <w:i w:val="false"/>
                <w:color w:val="000000"/>
                <w:sz w:val="20"/>
              </w:rPr>
              <w:t>18 000</w:t>
            </w:r>
          </w:p>
          <w:p>
            <w:pPr>
              <w:spacing w:after="20"/>
              <w:ind w:left="20"/>
              <w:jc w:val="both"/>
            </w:pPr>
            <w:r>
              <w:rPr>
                <w:rFonts w:ascii="Times New Roman"/>
                <w:b w:val="false"/>
                <w:i w:val="false"/>
                <w:color w:val="000000"/>
                <w:sz w:val="20"/>
              </w:rPr>
              <w:t>9 000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Аспаз-кон-дитер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p>
            <w:pPr>
              <w:spacing w:after="20"/>
              <w:ind w:left="20"/>
              <w:jc w:val="both"/>
            </w:pPr>
            <w:r>
              <w:rPr>
                <w:rFonts w:ascii="Times New Roman"/>
                <w:b w:val="false"/>
                <w:i w:val="false"/>
                <w:color w:val="000000"/>
                <w:sz w:val="20"/>
              </w:rPr>
              <w:t>12 000</w:t>
            </w:r>
          </w:p>
          <w:p>
            <w:pPr>
              <w:spacing w:after="20"/>
              <w:ind w:left="20"/>
              <w:jc w:val="both"/>
            </w:pPr>
            <w:r>
              <w:rPr>
                <w:rFonts w:ascii="Times New Roman"/>
                <w:b w:val="false"/>
                <w:i w:val="false"/>
                <w:color w:val="000000"/>
                <w:sz w:val="20"/>
              </w:rPr>
              <w:t>6 000</w:t>
            </w:r>
          </w:p>
        </w:tc>
      </w:tr>
      <w:tr>
        <w:trPr>
          <w:trHeight w:val="82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«Нияз-Мухаммед» жауапкер-шілігі шектеулі серіктес-тігі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p>
            <w:pPr>
              <w:spacing w:after="20"/>
              <w:ind w:left="20"/>
              <w:jc w:val="both"/>
            </w:pPr>
            <w:r>
              <w:rPr>
                <w:rFonts w:ascii="Times New Roman"/>
                <w:b w:val="false"/>
                <w:i w:val="false"/>
                <w:color w:val="000000"/>
                <w:sz w:val="20"/>
              </w:rPr>
              <w:t>18 000</w:t>
            </w:r>
          </w:p>
          <w:p>
            <w:pPr>
              <w:spacing w:after="20"/>
              <w:ind w:left="20"/>
              <w:jc w:val="both"/>
            </w:pPr>
            <w:r>
              <w:rPr>
                <w:rFonts w:ascii="Times New Roman"/>
                <w:b w:val="false"/>
                <w:i w:val="false"/>
                <w:color w:val="000000"/>
                <w:sz w:val="20"/>
              </w:rPr>
              <w:t>9 000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Крановщик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p>
            <w:pPr>
              <w:spacing w:after="20"/>
              <w:ind w:left="20"/>
              <w:jc w:val="both"/>
            </w:pPr>
            <w:r>
              <w:rPr>
                <w:rFonts w:ascii="Times New Roman"/>
                <w:b w:val="false"/>
                <w:i w:val="false"/>
                <w:color w:val="000000"/>
                <w:sz w:val="20"/>
              </w:rPr>
              <w:t>24 000</w:t>
            </w:r>
          </w:p>
          <w:p>
            <w:pPr>
              <w:spacing w:after="20"/>
              <w:ind w:left="20"/>
              <w:jc w:val="both"/>
            </w:pPr>
            <w:r>
              <w:rPr>
                <w:rFonts w:ascii="Times New Roman"/>
                <w:b w:val="false"/>
                <w:i w:val="false"/>
                <w:color w:val="000000"/>
                <w:sz w:val="20"/>
              </w:rPr>
              <w:t>12 000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Лаборант-химик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p>
            <w:pPr>
              <w:spacing w:after="20"/>
              <w:ind w:left="20"/>
              <w:jc w:val="both"/>
            </w:pPr>
            <w:r>
              <w:rPr>
                <w:rFonts w:ascii="Times New Roman"/>
                <w:b w:val="false"/>
                <w:i w:val="false"/>
                <w:color w:val="000000"/>
                <w:sz w:val="20"/>
              </w:rPr>
              <w:t>21 000</w:t>
            </w:r>
          </w:p>
          <w:p>
            <w:pPr>
              <w:spacing w:after="20"/>
              <w:ind w:left="20"/>
              <w:jc w:val="both"/>
            </w:pPr>
            <w:r>
              <w:rPr>
                <w:rFonts w:ascii="Times New Roman"/>
                <w:b w:val="false"/>
                <w:i w:val="false"/>
                <w:color w:val="000000"/>
                <w:sz w:val="20"/>
              </w:rPr>
              <w:t>10 500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Маркето-</w:t>
            </w:r>
            <w:r>
              <w:br/>
            </w:r>
            <w:r>
              <w:rPr>
                <w:rFonts w:ascii="Times New Roman"/>
                <w:b w:val="false"/>
                <w:i w:val="false"/>
                <w:color w:val="000000"/>
                <w:sz w:val="20"/>
              </w:rPr>
              <w:t>
лог</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p>
            <w:pPr>
              <w:spacing w:after="20"/>
              <w:ind w:left="20"/>
              <w:jc w:val="both"/>
            </w:pPr>
            <w:r>
              <w:rPr>
                <w:rFonts w:ascii="Times New Roman"/>
                <w:b w:val="false"/>
                <w:i w:val="false"/>
                <w:color w:val="000000"/>
                <w:sz w:val="20"/>
              </w:rPr>
              <w:t>18 000</w:t>
            </w:r>
          </w:p>
          <w:p>
            <w:pPr>
              <w:spacing w:after="20"/>
              <w:ind w:left="20"/>
              <w:jc w:val="both"/>
            </w:pPr>
            <w:r>
              <w:rPr>
                <w:rFonts w:ascii="Times New Roman"/>
                <w:b w:val="false"/>
                <w:i w:val="false"/>
                <w:color w:val="000000"/>
                <w:sz w:val="20"/>
              </w:rPr>
              <w:t>9 000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w:t>
            </w:r>
            <w:r>
              <w:br/>
            </w:r>
            <w:r>
              <w:rPr>
                <w:rFonts w:ascii="Times New Roman"/>
                <w:b w:val="false"/>
                <w:i w:val="false"/>
                <w:color w:val="000000"/>
                <w:sz w:val="20"/>
              </w:rPr>
              <w:t>
дер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p>
            <w:pPr>
              <w:spacing w:after="20"/>
              <w:ind w:left="20"/>
              <w:jc w:val="both"/>
            </w:pPr>
            <w:r>
              <w:rPr>
                <w:rFonts w:ascii="Times New Roman"/>
                <w:b w:val="false"/>
                <w:i w:val="false"/>
                <w:color w:val="000000"/>
                <w:sz w:val="20"/>
              </w:rPr>
              <w:t>18 000</w:t>
            </w:r>
          </w:p>
          <w:p>
            <w:pPr>
              <w:spacing w:after="20"/>
              <w:ind w:left="20"/>
              <w:jc w:val="both"/>
            </w:pPr>
            <w:r>
              <w:rPr>
                <w:rFonts w:ascii="Times New Roman"/>
                <w:b w:val="false"/>
                <w:i w:val="false"/>
                <w:color w:val="000000"/>
                <w:sz w:val="20"/>
              </w:rPr>
              <w:t>9 000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Монтаждау-шы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p>
            <w:pPr>
              <w:spacing w:after="20"/>
              <w:ind w:left="20"/>
              <w:jc w:val="both"/>
            </w:pPr>
            <w:r>
              <w:rPr>
                <w:rFonts w:ascii="Times New Roman"/>
                <w:b w:val="false"/>
                <w:i w:val="false"/>
                <w:color w:val="000000"/>
                <w:sz w:val="20"/>
              </w:rPr>
              <w:t>21 000</w:t>
            </w:r>
          </w:p>
          <w:p>
            <w:pPr>
              <w:spacing w:after="20"/>
              <w:ind w:left="20"/>
              <w:jc w:val="both"/>
            </w:pPr>
            <w:r>
              <w:rPr>
                <w:rFonts w:ascii="Times New Roman"/>
                <w:b w:val="false"/>
                <w:i w:val="false"/>
                <w:color w:val="000000"/>
                <w:sz w:val="20"/>
              </w:rPr>
              <w:t>10 500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 мист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p>
            <w:pPr>
              <w:spacing w:after="20"/>
              <w:ind w:left="20"/>
              <w:jc w:val="both"/>
            </w:pPr>
            <w:r>
              <w:rPr>
                <w:rFonts w:ascii="Times New Roman"/>
                <w:b w:val="false"/>
                <w:i w:val="false"/>
                <w:color w:val="000000"/>
                <w:sz w:val="20"/>
              </w:rPr>
              <w:t>15 000</w:t>
            </w:r>
          </w:p>
          <w:p>
            <w:pPr>
              <w:spacing w:after="20"/>
              <w:ind w:left="20"/>
              <w:jc w:val="both"/>
            </w:pPr>
            <w:r>
              <w:rPr>
                <w:rFonts w:ascii="Times New Roman"/>
                <w:b w:val="false"/>
                <w:i w:val="false"/>
                <w:color w:val="000000"/>
                <w:sz w:val="20"/>
              </w:rPr>
              <w:t>7 500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w:t>
            </w:r>
            <w:r>
              <w:br/>
            </w:r>
            <w:r>
              <w:rPr>
                <w:rFonts w:ascii="Times New Roman"/>
                <w:b w:val="false"/>
                <w:i w:val="false"/>
                <w:color w:val="000000"/>
                <w:sz w:val="20"/>
              </w:rPr>
              <w:t>
леуші-ке-суші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37 500</w:t>
            </w:r>
          </w:p>
          <w:p>
            <w:pPr>
              <w:spacing w:after="20"/>
              <w:ind w:left="20"/>
              <w:jc w:val="both"/>
            </w:pPr>
            <w:r>
              <w:rPr>
                <w:rFonts w:ascii="Times New Roman"/>
                <w:b w:val="false"/>
                <w:i w:val="false"/>
                <w:color w:val="000000"/>
                <w:sz w:val="20"/>
              </w:rPr>
              <w:t>22 500</w:t>
            </w:r>
          </w:p>
          <w:p>
            <w:pPr>
              <w:spacing w:after="20"/>
              <w:ind w:left="20"/>
              <w:jc w:val="both"/>
            </w:pPr>
            <w:r>
              <w:rPr>
                <w:rFonts w:ascii="Times New Roman"/>
                <w:b w:val="false"/>
                <w:i w:val="false"/>
                <w:color w:val="000000"/>
                <w:sz w:val="20"/>
              </w:rPr>
              <w:t>11 250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w:t>
            </w:r>
          </w:p>
          <w:p>
            <w:pPr>
              <w:spacing w:after="20"/>
              <w:ind w:left="20"/>
              <w:jc w:val="both"/>
            </w:pPr>
            <w:r>
              <w:rPr>
                <w:rFonts w:ascii="Times New Roman"/>
                <w:b w:val="false"/>
                <w:i w:val="false"/>
                <w:color w:val="000000"/>
                <w:sz w:val="20"/>
              </w:rPr>
              <w:t>16 500</w:t>
            </w:r>
          </w:p>
          <w:p>
            <w:pPr>
              <w:spacing w:after="20"/>
              <w:ind w:left="20"/>
              <w:jc w:val="both"/>
            </w:pPr>
            <w:r>
              <w:rPr>
                <w:rFonts w:ascii="Times New Roman"/>
                <w:b w:val="false"/>
                <w:i w:val="false"/>
                <w:color w:val="000000"/>
                <w:sz w:val="20"/>
              </w:rPr>
              <w:t>8 250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электрик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p>
            <w:pPr>
              <w:spacing w:after="20"/>
              <w:ind w:left="20"/>
              <w:jc w:val="both"/>
            </w:pPr>
            <w:r>
              <w:rPr>
                <w:rFonts w:ascii="Times New Roman"/>
                <w:b w:val="false"/>
                <w:i w:val="false"/>
                <w:color w:val="000000"/>
                <w:sz w:val="20"/>
              </w:rPr>
              <w:t>21 000</w:t>
            </w:r>
          </w:p>
          <w:p>
            <w:pPr>
              <w:spacing w:after="20"/>
              <w:ind w:left="20"/>
              <w:jc w:val="both"/>
            </w:pPr>
            <w:r>
              <w:rPr>
                <w:rFonts w:ascii="Times New Roman"/>
                <w:b w:val="false"/>
                <w:i w:val="false"/>
                <w:color w:val="000000"/>
                <w:sz w:val="20"/>
              </w:rPr>
              <w:t>10 500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электригі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p>
            <w:pPr>
              <w:spacing w:after="20"/>
              <w:ind w:left="20"/>
              <w:jc w:val="both"/>
            </w:pPr>
            <w:r>
              <w:rPr>
                <w:rFonts w:ascii="Times New Roman"/>
                <w:b w:val="false"/>
                <w:i w:val="false"/>
                <w:color w:val="000000"/>
                <w:sz w:val="20"/>
              </w:rPr>
              <w:t>24 000</w:t>
            </w:r>
          </w:p>
          <w:p>
            <w:pPr>
              <w:spacing w:after="20"/>
              <w:ind w:left="20"/>
              <w:jc w:val="both"/>
            </w:pPr>
            <w:r>
              <w:rPr>
                <w:rFonts w:ascii="Times New Roman"/>
                <w:b w:val="false"/>
                <w:i w:val="false"/>
                <w:color w:val="000000"/>
                <w:sz w:val="20"/>
              </w:rPr>
              <w:t>12 000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Электрмон-таждаушы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p>
            <w:pPr>
              <w:spacing w:after="20"/>
              <w:ind w:left="20"/>
              <w:jc w:val="both"/>
            </w:pPr>
            <w:r>
              <w:rPr>
                <w:rFonts w:ascii="Times New Roman"/>
                <w:b w:val="false"/>
                <w:i w:val="false"/>
                <w:color w:val="000000"/>
                <w:sz w:val="20"/>
              </w:rPr>
              <w:t>21 000</w:t>
            </w:r>
          </w:p>
          <w:p>
            <w:pPr>
              <w:spacing w:after="20"/>
              <w:ind w:left="20"/>
              <w:jc w:val="both"/>
            </w:pPr>
            <w:r>
              <w:rPr>
                <w:rFonts w:ascii="Times New Roman"/>
                <w:b w:val="false"/>
                <w:i w:val="false"/>
                <w:color w:val="000000"/>
                <w:sz w:val="20"/>
              </w:rPr>
              <w:t>10 500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w:t>
            </w:r>
            <w:r>
              <w:br/>
            </w:r>
            <w:r>
              <w:rPr>
                <w:rFonts w:ascii="Times New Roman"/>
                <w:b w:val="false"/>
                <w:i w:val="false"/>
                <w:color w:val="000000"/>
                <w:sz w:val="20"/>
              </w:rPr>
              <w:t>
монтер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32 500</w:t>
            </w:r>
          </w:p>
          <w:p>
            <w:pPr>
              <w:spacing w:after="20"/>
              <w:ind w:left="20"/>
              <w:jc w:val="both"/>
            </w:pPr>
            <w:r>
              <w:rPr>
                <w:rFonts w:ascii="Times New Roman"/>
                <w:b w:val="false"/>
                <w:i w:val="false"/>
                <w:color w:val="000000"/>
                <w:sz w:val="20"/>
              </w:rPr>
              <w:t>19 500</w:t>
            </w:r>
          </w:p>
          <w:p>
            <w:pPr>
              <w:spacing w:after="20"/>
              <w:ind w:left="20"/>
              <w:jc w:val="both"/>
            </w:pPr>
            <w:r>
              <w:rPr>
                <w:rFonts w:ascii="Times New Roman"/>
                <w:b w:val="false"/>
                <w:i w:val="false"/>
                <w:color w:val="000000"/>
                <w:sz w:val="20"/>
              </w:rPr>
              <w:t>9 750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Жауапкершілігі шектеулі серіктес-тігі «Каскор- СМУ»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Бетонщик-арматур- щик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20 000</w:t>
            </w:r>
          </w:p>
        </w:tc>
      </w:tr>
      <w:tr>
        <w:trPr>
          <w:trHeight w:val="82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 «Қыз-Жібек»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p>
            <w:pPr>
              <w:spacing w:after="20"/>
              <w:ind w:left="20"/>
              <w:jc w:val="both"/>
            </w:pPr>
            <w:r>
              <w:rPr>
                <w:rFonts w:ascii="Times New Roman"/>
                <w:b w:val="false"/>
                <w:i w:val="false"/>
                <w:color w:val="000000"/>
                <w:sz w:val="20"/>
              </w:rPr>
              <w:t>21 000</w:t>
            </w:r>
          </w:p>
          <w:p>
            <w:pPr>
              <w:spacing w:after="20"/>
              <w:ind w:left="20"/>
              <w:jc w:val="both"/>
            </w:pPr>
            <w:r>
              <w:rPr>
                <w:rFonts w:ascii="Times New Roman"/>
                <w:b w:val="false"/>
                <w:i w:val="false"/>
                <w:color w:val="000000"/>
                <w:sz w:val="20"/>
              </w:rPr>
              <w:t>10 500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Кестелеу-ші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p>
            <w:pPr>
              <w:spacing w:after="20"/>
              <w:ind w:left="20"/>
              <w:jc w:val="both"/>
            </w:pPr>
            <w:r>
              <w:rPr>
                <w:rFonts w:ascii="Times New Roman"/>
                <w:b w:val="false"/>
                <w:i w:val="false"/>
                <w:color w:val="000000"/>
                <w:sz w:val="20"/>
              </w:rPr>
              <w:t>24 000</w:t>
            </w:r>
          </w:p>
          <w:p>
            <w:pPr>
              <w:spacing w:after="20"/>
              <w:ind w:left="20"/>
              <w:jc w:val="both"/>
            </w:pPr>
            <w:r>
              <w:rPr>
                <w:rFonts w:ascii="Times New Roman"/>
                <w:b w:val="false"/>
                <w:i w:val="false"/>
                <w:color w:val="000000"/>
                <w:sz w:val="20"/>
              </w:rPr>
              <w:t>12 000</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2012 жылғы 17 ақпан № 139</w:t>
      </w:r>
      <w:r>
        <w:br/>
      </w:r>
      <w:r>
        <w:rPr>
          <w:rFonts w:ascii="Times New Roman"/>
          <w:b w:val="false"/>
          <w:i w:val="false"/>
          <w:color w:val="000000"/>
          <w:sz w:val="28"/>
        </w:rPr>
        <w:t>
қала әкімдігінің қаулысына</w:t>
      </w:r>
      <w:r>
        <w:br/>
      </w:r>
      <w:r>
        <w:rPr>
          <w:rFonts w:ascii="Times New Roman"/>
          <w:b w:val="false"/>
          <w:i w:val="false"/>
          <w:color w:val="000000"/>
          <w:sz w:val="28"/>
        </w:rPr>
        <w:t>
2 Қосымша</w:t>
      </w:r>
    </w:p>
    <w:bookmarkEnd w:id="3"/>
    <w:p>
      <w:pPr>
        <w:spacing w:after="0"/>
        <w:ind w:left="0"/>
        <w:jc w:val="left"/>
      </w:pPr>
      <w:r>
        <w:rPr>
          <w:rFonts w:ascii="Times New Roman"/>
          <w:b/>
          <w:i w:val="false"/>
          <w:color w:val="000000"/>
        </w:rPr>
        <w:t xml:space="preserve"> 2012 жылға арналған жастар практикасынан өту үшін жұмыс орындарын ұйымдастыратын жұмыс берушілер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4459"/>
        <w:gridCol w:w="2763"/>
        <w:gridCol w:w="1437"/>
        <w:gridCol w:w="1276"/>
        <w:gridCol w:w="2065"/>
      </w:tblGrid>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берушілер атаулары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Мамандығы (кәсібі)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Ұйым-дас- тыры-латын жұмыс орын-дары-ның саны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Жас-</w:t>
            </w:r>
            <w:r>
              <w:br/>
            </w:r>
            <w:r>
              <w:rPr>
                <w:rFonts w:ascii="Times New Roman"/>
                <w:b/>
                <w:i w:val="false"/>
                <w:color w:val="000000"/>
                <w:sz w:val="20"/>
              </w:rPr>
              <w:t>
тар прак-тика-сының ай бойын-ша ұзақ-тығы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Республи-калық бюджет- тен өтемақы мөлшері (теңге)
</w:t>
            </w:r>
          </w:p>
        </w:tc>
      </w:tr>
      <w:tr>
        <w:trPr>
          <w:trHeight w:val="27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«Қаражанбасмұнай» акционерлік қоғамы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Аудармашы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үлгідегі № 26 «Қарлығаш» балабақшасы» мемлекеттік коммуналдық қазыналық кәсіпорыны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Бейнелеу өнерінің маманы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«Прикаспийский Машиностроительный Комплекс» жауапкершілігі шектеулі серіктестігі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 технолог</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Электромонтер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дамытатын үлгідегі № 31 балабақша» мемлекеттік коммуналдық қазыналық кәсіпорыны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Есепші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үлгідегі № 57 «Ақбота» балабақшасы» мемлекеттік коммуналдық қазыналық кәсіпорыны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Әдіскер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Бейнелеу өнерінің маманы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дамытатын үлгідегі № 43 балабақша» мемлекеттік коммуналдық қазыналық кәсіпорыны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Әдіскер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Ақтау қалалық емханасы» мемлекеттік коммуналдық қазыналық кәсіпорыны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5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электр желілері басқармасы» </w:t>
            </w:r>
          </w:p>
          <w:p>
            <w:pPr>
              <w:spacing w:after="20"/>
              <w:ind w:left="20"/>
              <w:jc w:val="both"/>
            </w:pPr>
            <w:r>
              <w:rPr>
                <w:rFonts w:ascii="Times New Roman"/>
                <w:b w:val="false"/>
                <w:i w:val="false"/>
                <w:color w:val="000000"/>
                <w:sz w:val="20"/>
              </w:rPr>
              <w:t>мемлекеттік коммуналдық кәсіпорыны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1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дамытатын үлгідегі № 11 балабақша» мемлекеттік коммуналдық қазыналық кәсіпорыны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Әдіскер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Хореогроф</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тәрбиесінің маманы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электртораптық бөлу компаниясы» акционерлік қоғамы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Инженер-электрик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6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«Арман» Біріккен кәсіпорыны» жауапкершілігі шектеулі серіктестігі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инженері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5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«Ар-Би-Джи Казақстан»  жауапкершілігі шектеулі серіктестігі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Менеджер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54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атом энергетикалық комбинаты-Қазатомөнеркәсіп» жауапкершілігі шектеулі серіктестігі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Электросле-</w:t>
            </w:r>
            <w:r>
              <w:br/>
            </w:r>
            <w:r>
              <w:rPr>
                <w:rFonts w:ascii="Times New Roman"/>
                <w:b w:val="false"/>
                <w:i w:val="false"/>
                <w:color w:val="000000"/>
                <w:sz w:val="20"/>
              </w:rPr>
              <w:t>
сарь</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Токарь</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Слесарь-жөн- деуші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«ГММОС Қазақстан» жауапкершілігі шектеулі серіктестігі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Монтаждаушы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Электргазбен дәнекерлеуші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ауыл шаруашылық және ветеринария бөлімі» мемлекеттік мекемесі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Есепші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«Маңғыстау-Тазалық» жауапкершілігі шектеулі серіктестігі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165"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қорғаныс істері жөніндегі басқармасы» мемлекеттік мекемесі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Программист</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Аудармашы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 құбырларының желілері және су бөлу» мемлекеттік комуналдық кәсіпорыны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Бақылаушы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Химик-лаборант</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 саласындағы инженер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технолог</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микробиолог</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менеджері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«Нияз-Мухаммед» </w:t>
            </w:r>
          </w:p>
          <w:p>
            <w:pPr>
              <w:spacing w:after="20"/>
              <w:ind w:left="20"/>
              <w:jc w:val="both"/>
            </w:pPr>
            <w:r>
              <w:rPr>
                <w:rFonts w:ascii="Times New Roman"/>
                <w:b w:val="false"/>
                <w:i w:val="false"/>
                <w:color w:val="000000"/>
                <w:sz w:val="20"/>
              </w:rPr>
              <w:t>жауапкершілігі шектеулі серіктестігі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Менеджер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менеджері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 </w:t>
            </w:r>
          </w:p>
          <w:p>
            <w:pPr>
              <w:spacing w:after="20"/>
              <w:ind w:left="20"/>
              <w:jc w:val="both"/>
            </w:pPr>
            <w:r>
              <w:rPr>
                <w:rFonts w:ascii="Times New Roman"/>
                <w:b w:val="false"/>
                <w:i w:val="false"/>
                <w:color w:val="000000"/>
                <w:sz w:val="20"/>
              </w:rPr>
              <w:t xml:space="preserve">«Қыз-Жібек»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Кестелеуші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