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c7fc" w14:textId="05ac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2011 жылғы 12 желтоқсандағы № 49/288 "2012 - 2014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2012 жылғы 24 шілдедегі 6/40 шешімі. Маңғыстау облысының Әділет департаментінде 2012 жылғы 07 тамызда   № 11-3-138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12 желтоқсандағы № 49/288 «2012-2014 жылдарға арналған аудандық бюджет туралы» (нормативтік құқықтық актілерді мемлекеттік тіркеу Тізілімінде 2012 жылғы 10 қаңтардағы № 11-3-128 реттік санымен тіркелген, аудандық «Рауан» газетінің 2012 жылғы 26 қаңтардағы № 4(2027)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2012-2014 жылдарға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2012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5733529 мың теңге, оның ішінде:</w:t>
      </w:r>
      <w:r>
        <w:br/>
      </w:r>
      <w:r>
        <w:rPr>
          <w:rFonts w:ascii="Times New Roman"/>
          <w:b w:val="false"/>
          <w:i w:val="false"/>
          <w:color w:val="000000"/>
          <w:sz w:val="28"/>
        </w:rPr>
        <w:t>
      салықтық түсімдер – 2008425 мың теңге;</w:t>
      </w:r>
      <w:r>
        <w:br/>
      </w:r>
      <w:r>
        <w:rPr>
          <w:rFonts w:ascii="Times New Roman"/>
          <w:b w:val="false"/>
          <w:i w:val="false"/>
          <w:color w:val="000000"/>
          <w:sz w:val="28"/>
        </w:rPr>
        <w:t>
      салықтық емес түсімдер – 5267 мың теңге;</w:t>
      </w:r>
      <w:r>
        <w:br/>
      </w:r>
      <w:r>
        <w:rPr>
          <w:rFonts w:ascii="Times New Roman"/>
          <w:b w:val="false"/>
          <w:i w:val="false"/>
          <w:color w:val="000000"/>
          <w:sz w:val="28"/>
        </w:rPr>
        <w:t>
      негізгі капиталды сатудан түсетін түсімдер – 6991 мың теңге;</w:t>
      </w:r>
      <w:r>
        <w:br/>
      </w:r>
      <w:r>
        <w:rPr>
          <w:rFonts w:ascii="Times New Roman"/>
          <w:b w:val="false"/>
          <w:i w:val="false"/>
          <w:color w:val="000000"/>
          <w:sz w:val="28"/>
        </w:rPr>
        <w:t>
      трансферттер түсімі – 3712846 мың теңге;</w:t>
      </w:r>
      <w:r>
        <w:br/>
      </w:r>
      <w:r>
        <w:rPr>
          <w:rFonts w:ascii="Times New Roman"/>
          <w:b w:val="false"/>
          <w:i w:val="false"/>
          <w:color w:val="000000"/>
          <w:sz w:val="28"/>
        </w:rPr>
        <w:t>
</w:t>
      </w:r>
      <w:r>
        <w:rPr>
          <w:rFonts w:ascii="Times New Roman"/>
          <w:b w:val="false"/>
          <w:i w:val="false"/>
          <w:color w:val="000000"/>
          <w:sz w:val="28"/>
        </w:rPr>
        <w:t>
      2) шығындар – 5795820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143491 мың теңге:</w:t>
      </w:r>
      <w:r>
        <w:br/>
      </w:r>
      <w:r>
        <w:rPr>
          <w:rFonts w:ascii="Times New Roman"/>
          <w:b w:val="false"/>
          <w:i w:val="false"/>
          <w:color w:val="000000"/>
          <w:sz w:val="28"/>
        </w:rPr>
        <w:t>
      бюджеттік кредиттер – 148127 мың теңге;</w:t>
      </w:r>
      <w:r>
        <w:br/>
      </w:r>
      <w:r>
        <w:rPr>
          <w:rFonts w:ascii="Times New Roman"/>
          <w:b w:val="false"/>
          <w:i w:val="false"/>
          <w:color w:val="000000"/>
          <w:sz w:val="28"/>
        </w:rPr>
        <w:t>
      бюджеттік кредиттерді өтеу – 4636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-205782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205782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Н.Баймұханов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А.Ұлұкбанов</w:t>
      </w:r>
    </w:p>
    <w:p>
      <w:pPr>
        <w:spacing w:after="0"/>
        <w:ind w:left="0"/>
        <w:jc w:val="both"/>
      </w:pPr>
      <w:r>
        <w:rPr>
          <w:rFonts w:ascii="Times New Roman"/>
          <w:b/>
          <w:i w:val="false"/>
          <w:color w:val="000000"/>
          <w:sz w:val="28"/>
        </w:rPr>
        <w:t>      «КЕЛІСІЛДІ»</w:t>
      </w:r>
    </w:p>
    <w:p>
      <w:pPr>
        <w:spacing w:after="0"/>
        <w:ind w:left="0"/>
        <w:jc w:val="both"/>
      </w:pP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 бастығының орынбасары</w:t>
      </w:r>
      <w:r>
        <w:br/>
      </w:r>
      <w:r>
        <w:rPr>
          <w:rFonts w:ascii="Times New Roman"/>
          <w:b w:val="false"/>
          <w:i w:val="false"/>
          <w:color w:val="000000"/>
          <w:sz w:val="28"/>
        </w:rPr>
        <w:t>
      Б.Б.Әзірханов</w:t>
      </w:r>
      <w:r>
        <w:br/>
      </w:r>
      <w:r>
        <w:rPr>
          <w:rFonts w:ascii="Times New Roman"/>
          <w:b w:val="false"/>
          <w:i w:val="false"/>
          <w:color w:val="000000"/>
          <w:sz w:val="28"/>
        </w:rPr>
        <w:t>
      24 шілде 2012 жыл</w:t>
      </w:r>
    </w:p>
    <w:bookmarkStart w:name="z12" w:id="1"/>
    <w:p>
      <w:pPr>
        <w:spacing w:after="0"/>
        <w:ind w:left="0"/>
        <w:jc w:val="both"/>
      </w:pPr>
      <w:r>
        <w:rPr>
          <w:rFonts w:ascii="Times New Roman"/>
          <w:b w:val="false"/>
          <w:i w:val="false"/>
          <w:color w:val="000000"/>
          <w:sz w:val="28"/>
        </w:rPr>
        <w:t>
2012 жылғы 24 шілдедегі</w:t>
      </w:r>
      <w:r>
        <w:br/>
      </w:r>
      <w:r>
        <w:rPr>
          <w:rFonts w:ascii="Times New Roman"/>
          <w:b w:val="false"/>
          <w:i w:val="false"/>
          <w:color w:val="000000"/>
          <w:sz w:val="28"/>
        </w:rPr>
        <w:t>
№ 6/40 шешімге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65"/>
        <w:gridCol w:w="650"/>
        <w:gridCol w:w="629"/>
        <w:gridCol w:w="7397"/>
        <w:gridCol w:w="2730"/>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5 733 529,0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2 008 425,0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435 283,0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435 283,0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373 797,0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373 797,0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1 171 301,0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1 126 526,0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40 220,0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21 498,0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11 523,0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8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5 267,0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10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4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6 991,0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6 991,0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6 991,0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3 712 846,0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3 712 846,0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3 712 846,0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85"/>
        <w:gridCol w:w="769"/>
        <w:gridCol w:w="517"/>
        <w:gridCol w:w="7135"/>
        <w:gridCol w:w="2871"/>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5 795 820,0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202 926,0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15 774,0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88 503,0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86 991,0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77 661,0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68 421,0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12 265,0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4 307,0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5 562,0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20 988,0</w:t>
            </w:r>
          </w:p>
        </w:tc>
      </w:tr>
      <w:tr>
        <w:trPr>
          <w:trHeight w:val="10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16 425,0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1 319,0</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4 420,0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3 406 731,0</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393 518,0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393 518,0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228476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15269</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17733</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2 553 496,0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2 418 992,0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39 603,0</w:t>
            </w:r>
          </w:p>
        </w:tc>
      </w:tr>
      <w:tr>
        <w:trPr>
          <w:trHeight w:val="8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2 644,0</w:t>
            </w:r>
          </w:p>
        </w:tc>
      </w:tr>
      <w:tr>
        <w:trPr>
          <w:trHeight w:val="12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18 159,0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31 582,0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9 433,0</w:t>
            </w:r>
          </w:p>
        </w:tc>
      </w:tr>
      <w:tr>
        <w:trPr>
          <w:trHeight w:val="7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10 486,0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459 717,0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459 717,0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342 825,0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320 929,0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75 720,0</w:t>
            </w:r>
          </w:p>
        </w:tc>
      </w:tr>
      <w:tr>
        <w:trPr>
          <w:trHeight w:val="7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112 433,0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21 887,0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72 278,0</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20 015,0</w:t>
            </w:r>
          </w:p>
        </w:tc>
      </w:tr>
      <w:tr>
        <w:trPr>
          <w:trHeight w:val="7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12 862,0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21 896,0</w:t>
            </w:r>
          </w:p>
        </w:tc>
      </w:tr>
      <w:tr>
        <w:trPr>
          <w:trHeight w:val="7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18 228,0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1 570 394,0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бағдарламасы бойынша ауылдық елді мекендерді дамыту шеңберінде объектілерді жөндеу және абаттандыру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1 397 649,0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254 147,0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жобалау,дамыту,жайластыру және (немесе) сатып алу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1 042 175,0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99 327,0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71 610,0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27 759,0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27 547,0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21 737,0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21 737,0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123 847,0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23 773,0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23 773,0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42 808,0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40 615,0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7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29 145,0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29 145,0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17 619,0</w:t>
            </w:r>
          </w:p>
        </w:tc>
      </w:tr>
      <w:tr>
        <w:trPr>
          <w:trHeight w:val="7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9 831,0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6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62 421,0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18 857,0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18 857,0</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37 546,0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5 178,0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13 274,0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13 274,0</w:t>
            </w:r>
          </w:p>
        </w:tc>
      </w:tr>
      <w:tr>
        <w:trPr>
          <w:trHeight w:val="10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12 434,0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40 740,0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15 218,0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6 541,0</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8 747,0</w:t>
            </w:r>
          </w:p>
        </w:tc>
      </w:tr>
      <w:tr>
        <w:trPr>
          <w:trHeight w:val="10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ауылдық(селолық) округтарды жайластыру мәселелерін шешу үшін іс-шараларды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12 755,0</w:t>
            </w:r>
          </w:p>
        </w:tc>
      </w:tr>
      <w:tr>
        <w:trPr>
          <w:trHeight w:val="7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22 231,0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143 491,0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148 127,0</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148 127,0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148 127,0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148 127,0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-205 782,0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205 782,0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131 058,0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131 058,0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131 058,0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4 636,0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79 360,0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