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29dc" w14:textId="86e2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2012 жылғы 20 желтоқсандағы № 6/74 шешімі. Маңғыстау облысының Әділет департаментінде 2013 жылғы 15 қаңтарда № 2198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07 желтоқсандағы № 7/77 «2013-2015 жылдарға арналған облыстық бюджет туралы» (нормативтік құқықтық кесімдерді мемлекеттік тіркеу Тізілімінде № 2184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6 907 772 мың теңге, оның ішінде:</w:t>
      </w:r>
      <w:r>
        <w:br/>
      </w:r>
      <w:r>
        <w:rPr>
          <w:rFonts w:ascii="Times New Roman"/>
          <w:b w:val="false"/>
          <w:i w:val="false"/>
          <w:color w:val="000000"/>
          <w:sz w:val="28"/>
        </w:rPr>
        <w:t>
      салықтық түсімдер бойынша – 5 767 699 мың теңге;</w:t>
      </w:r>
      <w:r>
        <w:br/>
      </w:r>
      <w:r>
        <w:rPr>
          <w:rFonts w:ascii="Times New Roman"/>
          <w:b w:val="false"/>
          <w:i w:val="false"/>
          <w:color w:val="000000"/>
          <w:sz w:val="28"/>
        </w:rPr>
        <w:t>
      салықтық емес түсімдер бойынша – 16 856 мың теңге;</w:t>
      </w:r>
      <w:r>
        <w:br/>
      </w:r>
      <w:r>
        <w:rPr>
          <w:rFonts w:ascii="Times New Roman"/>
          <w:b w:val="false"/>
          <w:i w:val="false"/>
          <w:color w:val="000000"/>
          <w:sz w:val="28"/>
        </w:rPr>
        <w:t>
      негізгі капиталды сатудан түсетін түсімдер – 19 104 мың теңге;</w:t>
      </w:r>
      <w:r>
        <w:br/>
      </w:r>
      <w:r>
        <w:rPr>
          <w:rFonts w:ascii="Times New Roman"/>
          <w:b w:val="false"/>
          <w:i w:val="false"/>
          <w:color w:val="000000"/>
          <w:sz w:val="28"/>
        </w:rPr>
        <w:t>
      трансферттер түсімдері бойынша – 1 104 113 мың теңге.</w:t>
      </w:r>
      <w:r>
        <w:br/>
      </w:r>
      <w:r>
        <w:rPr>
          <w:rFonts w:ascii="Times New Roman"/>
          <w:b w:val="false"/>
          <w:i w:val="false"/>
          <w:color w:val="000000"/>
          <w:sz w:val="28"/>
        </w:rPr>
        <w:t>
</w:t>
      </w:r>
      <w:r>
        <w:rPr>
          <w:rFonts w:ascii="Times New Roman"/>
          <w:b w:val="false"/>
          <w:i w:val="false"/>
          <w:color w:val="000000"/>
          <w:sz w:val="28"/>
        </w:rPr>
        <w:t>
      2) шығындар – 6 935 858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99 363 мың теңге, оның ішінде:</w:t>
      </w:r>
      <w:r>
        <w:br/>
      </w:r>
      <w:r>
        <w:rPr>
          <w:rFonts w:ascii="Times New Roman"/>
          <w:b w:val="false"/>
          <w:i w:val="false"/>
          <w:color w:val="000000"/>
          <w:sz w:val="28"/>
        </w:rPr>
        <w:t>
      бюджеттік кредиттер – 111 650 мың теңге;</w:t>
      </w:r>
      <w:r>
        <w:br/>
      </w:r>
      <w:r>
        <w:rPr>
          <w:rFonts w:ascii="Times New Roman"/>
          <w:b w:val="false"/>
          <w:i w:val="false"/>
          <w:color w:val="000000"/>
          <w:sz w:val="28"/>
        </w:rPr>
        <w:t>
      бюджеттік кредиттерді өтеу – 12 287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19 000 теңге, оның ішінде:</w:t>
      </w:r>
      <w:r>
        <w:br/>
      </w:r>
      <w:r>
        <w:rPr>
          <w:rFonts w:ascii="Times New Roman"/>
          <w:b w:val="false"/>
          <w:i w:val="false"/>
          <w:color w:val="000000"/>
          <w:sz w:val="28"/>
        </w:rPr>
        <w:t>
      қаржы активтерін сатып алу – 19 000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146 450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146  450 мың теңге:</w:t>
      </w:r>
      <w:r>
        <w:br/>
      </w:r>
      <w:r>
        <w:rPr>
          <w:rFonts w:ascii="Times New Roman"/>
          <w:b w:val="false"/>
          <w:i w:val="false"/>
          <w:color w:val="000000"/>
          <w:sz w:val="28"/>
        </w:rPr>
        <w:t>
      қарыздар түсімі – 67 510 мың теңге;</w:t>
      </w:r>
      <w:r>
        <w:br/>
      </w:r>
      <w:r>
        <w:rPr>
          <w:rFonts w:ascii="Times New Roman"/>
          <w:b w:val="false"/>
          <w:i w:val="false"/>
          <w:color w:val="000000"/>
          <w:sz w:val="28"/>
        </w:rPr>
        <w:t>
      қарыздарды өтеу – 12 464 мың теңге;</w:t>
      </w:r>
      <w:r>
        <w:br/>
      </w:r>
      <w:r>
        <w:rPr>
          <w:rFonts w:ascii="Times New Roman"/>
          <w:b w:val="false"/>
          <w:i w:val="false"/>
          <w:color w:val="000000"/>
          <w:sz w:val="28"/>
        </w:rPr>
        <w:t>
      бюджет қаражатының пайдаланатын қалдықтары – 91 404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Қарақия аудандық мәслихатының 05.03.2013 </w:t>
      </w:r>
      <w:r>
        <w:rPr>
          <w:rFonts w:ascii="Times New Roman"/>
          <w:b w:val="false"/>
          <w:i w:val="false"/>
          <w:color w:val="000000"/>
          <w:sz w:val="28"/>
        </w:rPr>
        <w:t>№ 7/79;</w:t>
      </w:r>
      <w:r>
        <w:rPr>
          <w:rFonts w:ascii="Times New Roman"/>
          <w:b w:val="false"/>
          <w:i w:val="false"/>
          <w:color w:val="ff0000"/>
          <w:sz w:val="28"/>
        </w:rPr>
        <w:t xml:space="preserve"> 11.07.2013 </w:t>
      </w:r>
      <w:r>
        <w:rPr>
          <w:rFonts w:ascii="Times New Roman"/>
          <w:b w:val="false"/>
          <w:i w:val="false"/>
          <w:color w:val="000000"/>
          <w:sz w:val="28"/>
        </w:rPr>
        <w:t>№ 11/119;</w:t>
      </w:r>
      <w:r>
        <w:rPr>
          <w:rFonts w:ascii="Times New Roman"/>
          <w:b w:val="false"/>
          <w:i w:val="false"/>
          <w:color w:val="ff0000"/>
          <w:sz w:val="28"/>
        </w:rPr>
        <w:t xml:space="preserve"> 26.08.2013 </w:t>
      </w:r>
      <w:r>
        <w:rPr>
          <w:rFonts w:ascii="Times New Roman"/>
          <w:b w:val="false"/>
          <w:i w:val="false"/>
          <w:color w:val="000000"/>
          <w:sz w:val="28"/>
        </w:rPr>
        <w:t>№ 12/127;</w:t>
      </w:r>
      <w:r>
        <w:rPr>
          <w:rFonts w:ascii="Times New Roman"/>
          <w:b w:val="false"/>
          <w:i w:val="false"/>
          <w:color w:val="ff0000"/>
          <w:sz w:val="28"/>
        </w:rPr>
        <w:t xml:space="preserve"> 24.10.2013 </w:t>
      </w:r>
      <w:r>
        <w:rPr>
          <w:rFonts w:ascii="Times New Roman"/>
          <w:b w:val="false"/>
          <w:i w:val="false"/>
          <w:color w:val="000000"/>
          <w:sz w:val="28"/>
        </w:rPr>
        <w:t>№ 13/134;</w:t>
      </w:r>
      <w:r>
        <w:rPr>
          <w:rFonts w:ascii="Times New Roman"/>
          <w:b w:val="false"/>
          <w:i w:val="false"/>
          <w:color w:val="ff0000"/>
          <w:sz w:val="28"/>
        </w:rPr>
        <w:t xml:space="preserve"> 11.12.2013 </w:t>
      </w:r>
      <w:r>
        <w:rPr>
          <w:rFonts w:ascii="Times New Roman"/>
          <w:b w:val="false"/>
          <w:i w:val="false"/>
          <w:color w:val="000000"/>
          <w:sz w:val="28"/>
        </w:rPr>
        <w:t>№ 14/139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бюджетте 2013 жылға республикалық бюджеттен ағымдағы нысаналы трансферттер қаралғаны ескерілсін:</w:t>
      </w:r>
      <w:r>
        <w:br/>
      </w:r>
      <w:r>
        <w:rPr>
          <w:rFonts w:ascii="Times New Roman"/>
          <w:b w:val="false"/>
          <w:i w:val="false"/>
          <w:color w:val="000000"/>
          <w:sz w:val="28"/>
        </w:rPr>
        <w:t>
      Мектепке дейінгі ұйымдардың мемлекеттік білім беру тапсырысын іске асыру;</w:t>
      </w:r>
      <w:r>
        <w:br/>
      </w:r>
      <w:r>
        <w:rPr>
          <w:rFonts w:ascii="Times New Roman"/>
          <w:b w:val="false"/>
          <w:i w:val="false"/>
          <w:color w:val="000000"/>
          <w:sz w:val="28"/>
        </w:rPr>
        <w:t>
      Негізгі орта және жалпы білім беру мемлекеттік мекемелеріндегі физика, химия, биология кабинеттерін оқу құралдарымен жабдықтау;</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Үш деңгейлік жүйе бойынша біліктілікті арттырудан өткен мұғалімдерге еңбекақыны арттыру;</w:t>
      </w:r>
      <w:r>
        <w:br/>
      </w:r>
      <w:r>
        <w:rPr>
          <w:rFonts w:ascii="Times New Roman"/>
          <w:b w:val="false"/>
          <w:i w:val="false"/>
          <w:color w:val="000000"/>
          <w:sz w:val="28"/>
        </w:rPr>
        <w:t>
      Үйде оқытылатын мүгедек балаларды бағдарламалық қамтумен, жабдықтармен қамтамасыз ету;</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r>
        <w:br/>
      </w:r>
      <w:r>
        <w:rPr>
          <w:rFonts w:ascii="Times New Roman"/>
          <w:b w:val="false"/>
          <w:i w:val="false"/>
          <w:color w:val="000000"/>
          <w:sz w:val="28"/>
        </w:rPr>
        <w:t>
      Жұмыспен қамту 2020 бағдарламасы аясында еңбекақыны ішінара субсидиялау;</w:t>
      </w:r>
      <w:r>
        <w:br/>
      </w:r>
      <w:r>
        <w:rPr>
          <w:rFonts w:ascii="Times New Roman"/>
          <w:b w:val="false"/>
          <w:i w:val="false"/>
          <w:color w:val="000000"/>
          <w:sz w:val="28"/>
        </w:rPr>
        <w:t>
      Жұмыспен қамту 2020 бағдарламасы аясында жұмыспен қамту орталықтарының қызметін қамтамасыз ету;</w:t>
      </w:r>
      <w:r>
        <w:br/>
      </w:r>
      <w:r>
        <w:rPr>
          <w:rFonts w:ascii="Times New Roman"/>
          <w:b w:val="false"/>
          <w:i w:val="false"/>
          <w:color w:val="000000"/>
          <w:sz w:val="28"/>
        </w:rPr>
        <w:t>
      Жұмыспен қамту 2020 бағдарламасы аясында жастар тәжірибиесі;</w:t>
      </w:r>
      <w:r>
        <w:br/>
      </w:r>
      <w:r>
        <w:rPr>
          <w:rFonts w:ascii="Times New Roman"/>
          <w:b w:val="false"/>
          <w:i w:val="false"/>
          <w:color w:val="000000"/>
          <w:sz w:val="28"/>
        </w:rPr>
        <w:t>
      Жұмыспен қамту 2020 бағдарламасы аясында мамандарды қайта даярлау және біліктілігін арттыру;</w:t>
      </w:r>
      <w:r>
        <w:br/>
      </w:r>
      <w:r>
        <w:rPr>
          <w:rFonts w:ascii="Times New Roman"/>
          <w:b w:val="false"/>
          <w:i w:val="false"/>
          <w:color w:val="000000"/>
          <w:sz w:val="28"/>
        </w:rPr>
        <w:t>
      Эпизоотияға қарсы іс - шаралар жүргізу;</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r>
        <w:br/>
      </w:r>
      <w:r>
        <w:rPr>
          <w:rFonts w:ascii="Times New Roman"/>
          <w:b w:val="false"/>
          <w:i w:val="false"/>
          <w:color w:val="000000"/>
          <w:sz w:val="28"/>
        </w:rPr>
        <w:t>
      «Өңірлерді дамыту» бағдарламасы аясында өңірлерді экономикалық дамытуға жәрдемдесу бойынша шараларды іске асыру;</w:t>
      </w:r>
      <w:r>
        <w:br/>
      </w:r>
      <w:r>
        <w:rPr>
          <w:rFonts w:ascii="Times New Roman"/>
          <w:b w:val="false"/>
          <w:i w:val="false"/>
          <w:color w:val="000000"/>
          <w:sz w:val="28"/>
        </w:rPr>
        <w:t>
      Жұмыспен қамту 2020 бағдарламасы аясында ауылдық елді мекендерді дамыту.</w:t>
      </w:r>
      <w:r>
        <w:br/>
      </w:r>
      <w:r>
        <w:rPr>
          <w:rFonts w:ascii="Times New Roman"/>
          <w:b w:val="false"/>
          <w:i w:val="false"/>
          <w:color w:val="000000"/>
          <w:sz w:val="28"/>
        </w:rPr>
        <w:t>
</w:t>
      </w:r>
      <w:r>
        <w:rPr>
          <w:rFonts w:ascii="Times New Roman"/>
          <w:b w:val="false"/>
          <w:i w:val="false"/>
          <w:color w:val="000000"/>
          <w:sz w:val="28"/>
        </w:rPr>
        <w:t>
      3. Аудандық бюджетте 2013 жылға республикалық бюджеттен нысаналы даму трансферттер қаралғаны ескерілсін:</w:t>
      </w:r>
      <w:r>
        <w:br/>
      </w:r>
      <w:r>
        <w:rPr>
          <w:rFonts w:ascii="Times New Roman"/>
          <w:b w:val="false"/>
          <w:i w:val="false"/>
          <w:color w:val="000000"/>
          <w:sz w:val="28"/>
        </w:rPr>
        <w:t>
      Жетібай кентіндегі 624 орындық орта мектептің құрылысы;</w:t>
      </w:r>
      <w:r>
        <w:br/>
      </w:r>
      <w:r>
        <w:rPr>
          <w:rFonts w:ascii="Times New Roman"/>
          <w:b w:val="false"/>
          <w:i w:val="false"/>
          <w:color w:val="000000"/>
          <w:sz w:val="28"/>
        </w:rPr>
        <w:t>
      Аққұдық селосын сумен қамту, Ақмая жерінде тұшыту қондырғысын жинақтау және ұңғымаларды жарақтандырудың қосымша жұмыстары;</w:t>
      </w:r>
      <w:r>
        <w:br/>
      </w:r>
      <w:r>
        <w:rPr>
          <w:rFonts w:ascii="Times New Roman"/>
          <w:b w:val="false"/>
          <w:i w:val="false"/>
          <w:color w:val="000000"/>
          <w:sz w:val="28"/>
        </w:rPr>
        <w:t>
      Жетібай кентіндегі Астана және Аэропорт шағын аудандарына орта және төменгі газ құбырын тарту құрылысы, Жетібай кентіндегі Ауыл-2 шағын ауданына үш ГТП (газ таратушы пункт) орнатуымен төменгі қысымды газ құбырын тарту құрылысы;</w:t>
      </w:r>
      <w:r>
        <w:br/>
      </w:r>
      <w:r>
        <w:rPr>
          <w:rFonts w:ascii="Times New Roman"/>
          <w:b w:val="false"/>
          <w:i w:val="false"/>
          <w:color w:val="000000"/>
          <w:sz w:val="28"/>
        </w:rPr>
        <w:t>
      Құрық селосында төрт қабатты коммуналдық екі тұрғын үйлердің сыртқы инженерлік желілерінің құрылысы;</w:t>
      </w:r>
      <w:r>
        <w:br/>
      </w:r>
      <w:r>
        <w:rPr>
          <w:rFonts w:ascii="Times New Roman"/>
          <w:b w:val="false"/>
          <w:i w:val="false"/>
          <w:color w:val="000000"/>
          <w:sz w:val="28"/>
        </w:rPr>
        <w:t>
      Мұнайшы кентіндегі төрт қабатты коммуналдық тұрғын үйдің сыртқы инженерлік желілерінің құрылысы;</w:t>
      </w:r>
      <w:r>
        <w:br/>
      </w:r>
      <w:r>
        <w:rPr>
          <w:rFonts w:ascii="Times New Roman"/>
          <w:b w:val="false"/>
          <w:i w:val="false"/>
          <w:color w:val="000000"/>
          <w:sz w:val="28"/>
        </w:rPr>
        <w:t>
      Құланды селосында коммуналдық тұрғын үйлердің сыртқы инженерлік желілерінің құрылысы;</w:t>
      </w:r>
      <w:r>
        <w:br/>
      </w:r>
      <w:r>
        <w:rPr>
          <w:rFonts w:ascii="Times New Roman"/>
          <w:b w:val="false"/>
          <w:i w:val="false"/>
          <w:color w:val="000000"/>
          <w:sz w:val="28"/>
        </w:rPr>
        <w:t>
      Сенек селосында коммуналдық тұрғын үйлердің сыртқы инженерлік желілерінің құрылысы;</w:t>
      </w:r>
      <w:r>
        <w:br/>
      </w:r>
      <w:r>
        <w:rPr>
          <w:rFonts w:ascii="Times New Roman"/>
          <w:b w:val="false"/>
          <w:i w:val="false"/>
          <w:color w:val="000000"/>
          <w:sz w:val="28"/>
        </w:rPr>
        <w:t>
      Бостан селосында коммуналдық тұрғын үйлердің сыртқы инженерлік желілерінің құрылысы;</w:t>
      </w:r>
      <w:r>
        <w:br/>
      </w:r>
      <w:r>
        <w:rPr>
          <w:rFonts w:ascii="Times New Roman"/>
          <w:b w:val="false"/>
          <w:i w:val="false"/>
          <w:color w:val="000000"/>
          <w:sz w:val="28"/>
        </w:rPr>
        <w:t>
      Қарақия ауданында төрт қабатты коммуналдық тұрғын үй құрылысы (кейінге қалдыру шартымен)</w:t>
      </w:r>
      <w:r>
        <w:br/>
      </w:r>
      <w:r>
        <w:rPr>
          <w:rFonts w:ascii="Times New Roman"/>
          <w:b w:val="false"/>
          <w:i w:val="false"/>
          <w:color w:val="000000"/>
          <w:sz w:val="28"/>
        </w:rPr>
        <w:t>
</w:t>
      </w:r>
      <w:r>
        <w:rPr>
          <w:rFonts w:ascii="Times New Roman"/>
          <w:b w:val="false"/>
          <w:i w:val="false"/>
          <w:color w:val="000000"/>
          <w:sz w:val="28"/>
        </w:rPr>
        <w:t>
      4. Аудандық бюджетте 2013 жылға республикалық бюджеттен бюджеттік кредиттер қаралғаны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5. Облыстық бюджетке аудару үшін 2013 жылға аудандық бюджетте   2 351 785 мың теңге бюджеттік алулар қаралғандығы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Қарақия аудандық мәслихатының 05.03.2013 </w:t>
      </w:r>
      <w:r>
        <w:rPr>
          <w:rFonts w:ascii="Times New Roman"/>
          <w:b w:val="false"/>
          <w:i w:val="false"/>
          <w:color w:val="000000"/>
          <w:sz w:val="28"/>
        </w:rPr>
        <w:t xml:space="preserve">№ 7/79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 әкімдігінің қаулылары және аудандық мәслихаттың шешімдеріне сәйкес құқық берілсін:</w:t>
      </w:r>
      <w:r>
        <w:br/>
      </w:r>
      <w:r>
        <w:rPr>
          <w:rFonts w:ascii="Times New Roman"/>
          <w:b w:val="false"/>
          <w:i w:val="false"/>
          <w:color w:val="000000"/>
          <w:sz w:val="28"/>
        </w:rPr>
        <w:t>
      ауылдық (селолық) елді мекендерде тұратын және жұмыс істейтін мемлекеттік білім беру ұйымдарының мамандарына, мемлекеттік денсаулық сақтау ұйымдарының медициналық және фармацевтика мамандарына, мемлекеттік мәдениет және спорт ұйымдарының мамандарына біржолғы коммуналдық қызметтерді өтеуге және отындарды сатып алуға 12100 теңге көлемінде әлеуметтік көмек белгіленсін;</w:t>
      </w:r>
      <w:r>
        <w:br/>
      </w:r>
      <w:r>
        <w:rPr>
          <w:rFonts w:ascii="Times New Roman"/>
          <w:b w:val="false"/>
          <w:i w:val="false"/>
          <w:color w:val="000000"/>
          <w:sz w:val="28"/>
        </w:rPr>
        <w:t>
      жергілікті өкілді органның келісімі бойынша жергілікті атқарушы орган айқындайтын, ауылдық жерде жұмыс істейтін денсаулық сақтау, әлеуметтік қамсыздандыру, білім беру, мәдениет және спорт мамандары лауазымдарының тізбесіне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25 процентке жоғары лауазымдық жалақылар мен тарифтік ставкалар белгіленсін.</w:t>
      </w:r>
      <w:r>
        <w:br/>
      </w:r>
      <w:r>
        <w:rPr>
          <w:rFonts w:ascii="Times New Roman"/>
          <w:b w:val="false"/>
          <w:i w:val="false"/>
          <w:color w:val="000000"/>
          <w:sz w:val="28"/>
        </w:rPr>
        <w:t>
      Біржолғы әлеуметтік көмек:</w:t>
      </w:r>
      <w:r>
        <w:br/>
      </w:r>
      <w:r>
        <w:rPr>
          <w:rFonts w:ascii="Times New Roman"/>
          <w:b w:val="false"/>
          <w:i w:val="false"/>
          <w:color w:val="000000"/>
          <w:sz w:val="28"/>
        </w:rPr>
        <w:t>
      Азаматтардың өтініш-арыздары бойынша және аса мұқтаж отбасыларға берілетін біржолғы әлеуметтік көмек.</w:t>
      </w:r>
      <w:r>
        <w:br/>
      </w:r>
      <w:r>
        <w:rPr>
          <w:rFonts w:ascii="Times New Roman"/>
          <w:b w:val="false"/>
          <w:i w:val="false"/>
          <w:color w:val="000000"/>
          <w:sz w:val="28"/>
        </w:rPr>
        <w:t>
      Мерекелік күндерде берілетін біржолғы әлеуметтік көмек:</w:t>
      </w:r>
      <w:r>
        <w:br/>
      </w:r>
      <w:r>
        <w:rPr>
          <w:rFonts w:ascii="Times New Roman"/>
          <w:b w:val="false"/>
          <w:i w:val="false"/>
          <w:color w:val="000000"/>
          <w:sz w:val="28"/>
        </w:rPr>
        <w:t>
      Жеңіс күніне (9 мамыр)</w:t>
      </w:r>
      <w:r>
        <w:br/>
      </w:r>
      <w:r>
        <w:rPr>
          <w:rFonts w:ascii="Times New Roman"/>
          <w:b w:val="false"/>
          <w:i w:val="false"/>
          <w:color w:val="000000"/>
          <w:sz w:val="28"/>
        </w:rPr>
        <w:t>
      Ұлы Отан соғысының қатысушылары мен мүгедектеріне 100 мың теңге мөлшерінде;</w:t>
      </w:r>
      <w:r>
        <w:br/>
      </w: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мың теңге;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мың теңге;</w:t>
      </w:r>
      <w:r>
        <w:br/>
      </w:r>
      <w:r>
        <w:rPr>
          <w:rFonts w:ascii="Times New Roman"/>
          <w:b w:val="false"/>
          <w:i w:val="false"/>
          <w:color w:val="000000"/>
          <w:sz w:val="28"/>
        </w:rPr>
        <w:t>
      Ұлы Отан соғысы ардагерлерінің қайта тұрмыс құрмаған жесірлеріне 40 мың теңге мөлшерінде;</w:t>
      </w:r>
      <w:r>
        <w:br/>
      </w:r>
      <w:r>
        <w:rPr>
          <w:rFonts w:ascii="Times New Roman"/>
          <w:b w:val="false"/>
          <w:i w:val="false"/>
          <w:color w:val="000000"/>
          <w:sz w:val="28"/>
        </w:rPr>
        <w:t>
      1988-1989 жылдардағы Чернобыль АЭС-дегі (Атом электр стансасы) апаттың зардаптарын жоюға қатысқандарға 20 мың теңге;</w:t>
      </w:r>
      <w:r>
        <w:br/>
      </w:r>
      <w:r>
        <w:rPr>
          <w:rFonts w:ascii="Times New Roman"/>
          <w:b w:val="false"/>
          <w:i w:val="false"/>
          <w:color w:val="000000"/>
          <w:sz w:val="28"/>
        </w:rPr>
        <w:t>
      Ұлы Отан соғысы жылдарында тылдағы жанқиярлық еңбегі мен мінсіз әскери қызметі үшін ордендермен және медальдармен марапатталған адамдарға және 1941 жылдың 22 маусымынан бастап 1945 жылдың 9 мамыр аралығында алты айдан кем емес тылда жұмыс істегендер (қызмет еткендер) және тылдағы жанқиярлық еңбегі мен мінсіз әскери қызметі үшін ордендермен және медальдармен марапатталмаған адамдарға 10 мың теңге;</w:t>
      </w:r>
      <w:r>
        <w:br/>
      </w:r>
      <w:r>
        <w:rPr>
          <w:rFonts w:ascii="Times New Roman"/>
          <w:b w:val="false"/>
          <w:i w:val="false"/>
          <w:color w:val="000000"/>
          <w:sz w:val="28"/>
        </w:rPr>
        <w:t xml:space="preserve">
      Ұлы Отан соғысының қатысушыларына теңестірілген адамдардың басқа да санаттарына (Ұлы Отан соғысы ардагерлерінің қайта тұрмыс құрмаған жесірлерінен басқа) 10 мың теңге. </w:t>
      </w:r>
      <w:r>
        <w:br/>
      </w:r>
      <w:r>
        <w:rPr>
          <w:rFonts w:ascii="Times New Roman"/>
          <w:b w:val="false"/>
          <w:i w:val="false"/>
          <w:color w:val="000000"/>
          <w:sz w:val="28"/>
        </w:rPr>
        <w:t>
      Конституция күніне:</w:t>
      </w:r>
      <w:r>
        <w:br/>
      </w:r>
      <w:r>
        <w:rPr>
          <w:rFonts w:ascii="Times New Roman"/>
          <w:b w:val="false"/>
          <w:i w:val="false"/>
          <w:color w:val="000000"/>
          <w:sz w:val="28"/>
        </w:rPr>
        <w:t xml:space="preserve">
      Асыраушысынан айырылған мемлекеттік әлеуметтік жәрдемақы алушыларға (балаларға) 2 айлық есептік көрсеткіш мөлшерінде; </w:t>
      </w:r>
      <w:r>
        <w:br/>
      </w:r>
      <w:r>
        <w:rPr>
          <w:rFonts w:ascii="Times New Roman"/>
          <w:b w:val="false"/>
          <w:i w:val="false"/>
          <w:color w:val="000000"/>
          <w:sz w:val="28"/>
        </w:rPr>
        <w:t>
      Дүниежүзілік мүгедектер мен қарттар күніне (қазан):</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Барлық топтағы мүгедектерге және 16 жасқа дейінгі мүгедек балаларға 2 айлық есептік көрсеткіш мөлшерінде.</w:t>
      </w:r>
      <w:r>
        <w:br/>
      </w:r>
      <w:r>
        <w:rPr>
          <w:rFonts w:ascii="Times New Roman"/>
          <w:b w:val="false"/>
          <w:i w:val="false"/>
          <w:color w:val="000000"/>
          <w:sz w:val="28"/>
        </w:rPr>
        <w:t>
      Облыс әкімінің гранты негізінде білім алуға тұрғындардың әлеуметтік тұрғыдан осал топтарына жататын студенттерге – оқу ақысын төлеу және ай сайынғы стипендия.</w:t>
      </w:r>
      <w:r>
        <w:br/>
      </w:r>
      <w:r>
        <w:rPr>
          <w:rFonts w:ascii="Times New Roman"/>
          <w:b w:val="false"/>
          <w:i w:val="false"/>
          <w:color w:val="000000"/>
          <w:sz w:val="28"/>
        </w:rPr>
        <w:t>
      Ай сайынғы қосымша үстемақы:</w:t>
      </w:r>
      <w:r>
        <w:br/>
      </w:r>
      <w:r>
        <w:rPr>
          <w:rFonts w:ascii="Times New Roman"/>
          <w:b w:val="false"/>
          <w:i w:val="false"/>
          <w:color w:val="000000"/>
          <w:sz w:val="28"/>
        </w:rPr>
        <w:t>
      Үйден оқып және тәрбиеленетін бала кезден мүгедек балаларға 5 айлық есептік көрсеткіш мөлшерінде;</w:t>
      </w:r>
      <w:r>
        <w:br/>
      </w:r>
      <w:r>
        <w:rPr>
          <w:rFonts w:ascii="Times New Roman"/>
          <w:b w:val="false"/>
          <w:i w:val="false"/>
          <w:color w:val="000000"/>
          <w:sz w:val="28"/>
        </w:rPr>
        <w:t>
      Мүгедектігіне байланысты мемлекеттік әлеуметтік жәрдемақы алушыларға 1 айлық есептік көрсеткіш мөлшерінде;</w:t>
      </w:r>
      <w:r>
        <w:br/>
      </w:r>
      <w:r>
        <w:rPr>
          <w:rFonts w:ascii="Times New Roman"/>
          <w:b w:val="false"/>
          <w:i w:val="false"/>
          <w:color w:val="000000"/>
          <w:sz w:val="28"/>
        </w:rPr>
        <w:t>
      Коммуналдық шығын төлемдерінің ақысы жанбасылық табыстан артық отбасыларға – мұқтаждығына қарай.</w:t>
      </w:r>
      <w:r>
        <w:br/>
      </w:r>
      <w:r>
        <w:rPr>
          <w:rFonts w:ascii="Times New Roman"/>
          <w:b w:val="false"/>
          <w:i w:val="false"/>
          <w:color w:val="000000"/>
          <w:sz w:val="28"/>
        </w:rPr>
        <w:t>
      Тоқсан сайынғы қосымша үстемақы:</w:t>
      </w:r>
      <w:r>
        <w:br/>
      </w:r>
      <w:r>
        <w:rPr>
          <w:rFonts w:ascii="Times New Roman"/>
          <w:b w:val="false"/>
          <w:i w:val="false"/>
          <w:color w:val="000000"/>
          <w:sz w:val="28"/>
        </w:rPr>
        <w:t xml:space="preserve">
      Мүгедектігіне байланысты мемлекеттік әлеуметтік жәрдемақы алушылар 1,5 айлық есептік көрсеткіш мөлшерінде; </w:t>
      </w:r>
      <w:r>
        <w:br/>
      </w:r>
      <w:r>
        <w:rPr>
          <w:rFonts w:ascii="Times New Roman"/>
          <w:b w:val="false"/>
          <w:i w:val="false"/>
          <w:color w:val="000000"/>
          <w:sz w:val="28"/>
        </w:rPr>
        <w:t>
      Асыраушысынан айырылған мемлекеттік әлеуметтік жәрдемақы алушыларға (балаларға) 1,5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Қарақия аудандық мәслихатының 26.08.2013 </w:t>
      </w:r>
      <w:r>
        <w:rPr>
          <w:rFonts w:ascii="Times New Roman"/>
          <w:b w:val="false"/>
          <w:i w:val="false"/>
          <w:color w:val="000000"/>
          <w:sz w:val="28"/>
        </w:rPr>
        <w:t>№ 12/127</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 қосымшаға</w:t>
      </w:r>
      <w:r>
        <w:rPr>
          <w:rFonts w:ascii="Times New Roman"/>
          <w:b w:val="false"/>
          <w:i w:val="false"/>
          <w:color w:val="000000"/>
          <w:sz w:val="28"/>
        </w:rPr>
        <w:t xml:space="preserve"> сәйкес 2014 жылға арналған аудандық бюджет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 қосымшаға</w:t>
      </w:r>
      <w:r>
        <w:rPr>
          <w:rFonts w:ascii="Times New Roman"/>
          <w:b w:val="false"/>
          <w:i w:val="false"/>
          <w:color w:val="000000"/>
          <w:sz w:val="28"/>
        </w:rPr>
        <w:t xml:space="preserve"> сәйкес 2015 жылға арналған аудандық бюджет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2013 жылға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 қосымшаға</w:t>
      </w:r>
      <w:r>
        <w:rPr>
          <w:rFonts w:ascii="Times New Roman"/>
          <w:b w:val="false"/>
          <w:i w:val="false"/>
          <w:color w:val="000000"/>
          <w:sz w:val="28"/>
        </w:rPr>
        <w:t xml:space="preserve"> сәйкес 2013-2015 жылдарға арналған жергілікті бюджеттің орындалу процесінде секвестерге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Е. Таджибаев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Ә. Әбдіхалықова</w:t>
      </w:r>
      <w:r>
        <w:br/>
      </w:r>
      <w:r>
        <w:rPr>
          <w:rFonts w:ascii="Times New Roman"/>
          <w:b w:val="false"/>
          <w:i w:val="false"/>
          <w:color w:val="000000"/>
          <w:sz w:val="28"/>
        </w:rPr>
        <w:t>
      20 желтоқсан 2012 жыл</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6/74 шешіміне</w:t>
      </w:r>
      <w:r>
        <w:br/>
      </w:r>
      <w:r>
        <w:rPr>
          <w:rFonts w:ascii="Times New Roman"/>
          <w:b w:val="false"/>
          <w:i w:val="false"/>
          <w:color w:val="000000"/>
          <w:sz w:val="28"/>
        </w:rPr>
        <w:t>
1-ҚОСЫМША</w:t>
      </w:r>
    </w:p>
    <w:bookmarkEnd w:id="1"/>
    <w:bookmarkStart w:name="z20"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Қарақия аудандық мәслихатының 24.10.2013 </w:t>
      </w:r>
      <w:r>
        <w:rPr>
          <w:rFonts w:ascii="Times New Roman"/>
          <w:b w:val="false"/>
          <w:i w:val="false"/>
          <w:color w:val="ff0000"/>
          <w:sz w:val="28"/>
        </w:rPr>
        <w:t>№ 13/134</w:t>
      </w:r>
      <w:r>
        <w:rPr>
          <w:rFonts w:ascii="Times New Roman"/>
          <w:b w:val="false"/>
          <w:i w:val="false"/>
          <w:color w:val="ff0000"/>
          <w:sz w:val="28"/>
        </w:rPr>
        <w:t xml:space="preserve"> (2013.01.01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183"/>
        <w:gridCol w:w="1311"/>
        <w:gridCol w:w="6503"/>
        <w:gridCol w:w="2908"/>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6 907 772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5 767 699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5 501 863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5 313 484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100 248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88 819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16 856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12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19 104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1 104 113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1 104 113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1 104 113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6 935 858</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220 973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29 257</w:t>
            </w:r>
          </w:p>
        </w:tc>
      </w:tr>
      <w:tr>
        <w:trPr>
          <w:trHeight w:val="10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2 655 420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326 752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236 950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89 802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1 629 406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1 460 717</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78 990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699 262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699 262</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200 465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200 465</w:t>
            </w:r>
          </w:p>
        </w:tc>
      </w:tr>
      <w:tr>
        <w:trPr>
          <w:trHeight w:val="7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41 145</w:t>
            </w:r>
          </w:p>
        </w:tc>
      </w:tr>
      <w:tr>
        <w:trPr>
          <w:trHeight w:val="7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81 107</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1 063 506</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978 717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157 656</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524 630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235 421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129 811</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12 603</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59 505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17 745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10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37 359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51 965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28 403</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2 491 274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2 491 274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2 351 785</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99 363</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bl>
    <w:bookmarkStart w:name="z21" w:id="3"/>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6/74 шешіміне</w:t>
      </w:r>
      <w:r>
        <w:br/>
      </w:r>
      <w:r>
        <w:rPr>
          <w:rFonts w:ascii="Times New Roman"/>
          <w:b w:val="false"/>
          <w:i w:val="false"/>
          <w:color w:val="000000"/>
          <w:sz w:val="28"/>
        </w:rPr>
        <w:t>
2-ҚОСЫМША</w:t>
      </w:r>
    </w:p>
    <w:bookmarkEnd w:id="3"/>
    <w:bookmarkStart w:name="z22"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006"/>
        <w:gridCol w:w="1197"/>
        <w:gridCol w:w="6840"/>
        <w:gridCol w:w="2952"/>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5 297 496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5 267 684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5 196 436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4 981 458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64 890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22 250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12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7 562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5 297 496</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164 472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25 216</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8 363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1 899 612</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1 671 011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1 375 835</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167 832</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192 437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192 437</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38 380</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11 614</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471 903</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55 888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384 814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384 814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120 374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15 873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15 873</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31 436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28 692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9 263</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2 347 252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2 347 252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2 347 252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6/74 шешіміне</w:t>
      </w:r>
      <w:r>
        <w:br/>
      </w:r>
      <w:r>
        <w:rPr>
          <w:rFonts w:ascii="Times New Roman"/>
          <w:b w:val="false"/>
          <w:i w:val="false"/>
          <w:color w:val="000000"/>
          <w:sz w:val="28"/>
        </w:rPr>
        <w:t>
3-ҚОСЫМША</w:t>
      </w:r>
    </w:p>
    <w:bookmarkEnd w:id="5"/>
    <w:bookmarkStart w:name="z24"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74"/>
        <w:gridCol w:w="901"/>
        <w:gridCol w:w="7749"/>
        <w:gridCol w:w="2656"/>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5 959 683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5 926 145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5 845 991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5 604 141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217 125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25 031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19 040</w:t>
            </w:r>
          </w:p>
        </w:tc>
      </w:tr>
      <w:tr>
        <w:trPr>
          <w:trHeight w:val="12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5 959 683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169 911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17 191</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25 880</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8 949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2 000 885</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1 768 523</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1 456 464</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176 846</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204 509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204 509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41 067</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498 463</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коммуналдық шаруашылығы, жолаушылар көлігі және автомобиль жолдары бөлімі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85 998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405 483</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124 550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42 751</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17 465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16 076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33 636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33 636</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34 260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2 850 979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2 850 979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2 850 979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6/74 шешіміне</w:t>
      </w:r>
      <w:r>
        <w:br/>
      </w:r>
      <w:r>
        <w:rPr>
          <w:rFonts w:ascii="Times New Roman"/>
          <w:b w:val="false"/>
          <w:i w:val="false"/>
          <w:color w:val="000000"/>
          <w:sz w:val="28"/>
        </w:rPr>
        <w:t>
4-ҚОСЫМША</w:t>
      </w:r>
    </w:p>
    <w:bookmarkEnd w:id="7"/>
    <w:bookmarkStart w:name="z26" w:id="8"/>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2013 ЖЫЛҒА АРНАЛҒАН БЮДЖЕТТІК ДАМУ БАҒДАРЛАМАСЫНЫҢ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70"/>
        <w:gridCol w:w="954"/>
        <w:gridCol w:w="1017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20 желтоқсандағы № 6/74 шешіміне</w:t>
      </w:r>
      <w:r>
        <w:br/>
      </w:r>
      <w:r>
        <w:rPr>
          <w:rFonts w:ascii="Times New Roman"/>
          <w:b w:val="false"/>
          <w:i w:val="false"/>
          <w:color w:val="000000"/>
          <w:sz w:val="28"/>
        </w:rPr>
        <w:t>
5-ҚОСЫМША</w:t>
      </w:r>
    </w:p>
    <w:bookmarkEnd w:id="9"/>
    <w:bookmarkStart w:name="z28" w:id="10"/>
    <w:p>
      <w:pPr>
        <w:spacing w:after="0"/>
        <w:ind w:left="0"/>
        <w:jc w:val="left"/>
      </w:pPr>
      <w:r>
        <w:rPr>
          <w:rFonts w:ascii="Times New Roman"/>
          <w:b/>
          <w:i w:val="false"/>
          <w:color w:val="000000"/>
        </w:rPr>
        <w:t xml:space="preserve"> 
2013 - 2015 ЖЫЛДАРҒА АРНАЛҒАН ЖЕРГІЛІКТІ БЮДЖЕТТІҢ ОРЫНДАЛУ ПРОЦЕСІНДЕ СЕКВЕСТРГЕ ЖАТПАЙТЫН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70"/>
        <w:gridCol w:w="1080"/>
        <w:gridCol w:w="10051"/>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