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1138" w14:textId="3e31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Аманкелді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30 наурыздағы № 1 қаулысы және Қостанай облысы мәслихатының 2012 жылғы 30 наурыздағы № 35 шешімі. Қостанай облысының Әділет департаментінде 2012 жылғы 4 мамырда № 3801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 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Аманкелді ауданының өкілді және атқарушы органдарының пікірлерін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Барлық тұрғындарының кетуіне және қоныс аударуына байланысты Аманкелді ауданы Қарасу ауылдық округінің Бестөбе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